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17CE" w14:textId="7C76E7C5" w:rsidR="00723698" w:rsidRDefault="004679F2" w:rsidP="00B364F1">
      <w:pPr>
        <w:pStyle w:val="Newbrand2026"/>
        <w:rPr>
          <w:color w:val="18174F"/>
          <w:sz w:val="52"/>
        </w:rPr>
      </w:pPr>
      <w:r w:rsidRPr="004679F2">
        <w:rPr>
          <w:color w:val="18174F"/>
          <w:sz w:val="52"/>
        </w:rPr>
        <w:t xml:space="preserve">Scottish </w:t>
      </w:r>
      <w:r>
        <w:rPr>
          <w:color w:val="18174F"/>
          <w:sz w:val="52"/>
        </w:rPr>
        <w:t>MARAC</w:t>
      </w:r>
      <w:r w:rsidRPr="004679F2">
        <w:rPr>
          <w:color w:val="18174F"/>
          <w:sz w:val="52"/>
        </w:rPr>
        <w:t>-to-</w:t>
      </w:r>
      <w:r>
        <w:rPr>
          <w:color w:val="18174F"/>
          <w:sz w:val="52"/>
        </w:rPr>
        <w:t>MARAC</w:t>
      </w:r>
      <w:r w:rsidRPr="004679F2">
        <w:rPr>
          <w:color w:val="18174F"/>
          <w:sz w:val="52"/>
        </w:rPr>
        <w:t xml:space="preserve"> Transfer Form</w:t>
      </w:r>
    </w:p>
    <w:p w14:paraId="6975963F" w14:textId="77777777" w:rsidR="004679F2" w:rsidRDefault="004679F2" w:rsidP="004679F2">
      <w:pPr>
        <w:pStyle w:val="Heading6"/>
      </w:pPr>
    </w:p>
    <w:p w14:paraId="3E9E6F48" w14:textId="1449ACC4" w:rsidR="004679F2" w:rsidRDefault="004679F2" w:rsidP="004679F2">
      <w:pPr>
        <w:pStyle w:val="Heading6"/>
      </w:pPr>
      <w:r>
        <w:t>Important Information. Please read before completing this form</w:t>
      </w:r>
    </w:p>
    <w:p w14:paraId="5F1FECA7" w14:textId="77777777" w:rsidR="004679F2" w:rsidRDefault="004679F2" w:rsidP="004679F2"/>
    <w:p w14:paraId="66C6B827" w14:textId="3C8361C7" w:rsidR="004679F2" w:rsidRDefault="004679F2" w:rsidP="004679F2">
      <w:r>
        <w:t xml:space="preserve">This form is part of the </w:t>
      </w:r>
      <w:r>
        <w:t>MARAC</w:t>
      </w:r>
      <w:r>
        <w:t>-to-</w:t>
      </w:r>
      <w:r>
        <w:t>MARAC</w:t>
      </w:r>
      <w:r>
        <w:t xml:space="preserve"> Transfer toolkit and is designed specifically for use during </w:t>
      </w:r>
      <w:r>
        <w:t>MARAC</w:t>
      </w:r>
      <w:r>
        <w:t>-to-</w:t>
      </w:r>
      <w:r>
        <w:t>MARAC</w:t>
      </w:r>
      <w:r>
        <w:t xml:space="preserve"> Transfers.</w:t>
      </w:r>
    </w:p>
    <w:p w14:paraId="7093A92D" w14:textId="77777777" w:rsidR="004679F2" w:rsidRDefault="004679F2" w:rsidP="004679F2"/>
    <w:p w14:paraId="6BCE0A99" w14:textId="67235FAD" w:rsidR="004679F2" w:rsidRDefault="004679F2" w:rsidP="004679F2">
      <w:r>
        <w:t xml:space="preserve">For more information on the </w:t>
      </w:r>
      <w:r>
        <w:t>MARAC</w:t>
      </w:r>
      <w:r>
        <w:t>-to-</w:t>
      </w:r>
      <w:r>
        <w:t>MARAC</w:t>
      </w:r>
      <w:r>
        <w:t xml:space="preserve"> Transfer process, how and when to use this form, please refer to the full toolkit </w:t>
      </w:r>
      <w:hyperlink r:id="rId11" w:history="1">
        <w:r w:rsidRPr="004679F2">
          <w:rPr>
            <w:rStyle w:val="Hyperlink"/>
          </w:rPr>
          <w:t>here</w:t>
        </w:r>
      </w:hyperlink>
    </w:p>
    <w:p w14:paraId="5A79751C" w14:textId="77777777" w:rsidR="004679F2" w:rsidRDefault="004679F2" w:rsidP="004679F2"/>
    <w:p w14:paraId="008E91CF" w14:textId="3694880E" w:rsidR="004679F2" w:rsidRDefault="004679F2" w:rsidP="004679F2">
      <w:r>
        <w:t xml:space="preserve">Section 1 of this from is to be completed by the Transferring </w:t>
      </w:r>
      <w:r>
        <w:t>MARAC</w:t>
      </w:r>
      <w:r>
        <w:t xml:space="preserve"> Coordinator.</w:t>
      </w:r>
    </w:p>
    <w:p w14:paraId="1FE07D28" w14:textId="1EA2F509" w:rsidR="004679F2" w:rsidRDefault="004679F2" w:rsidP="004679F2">
      <w:r>
        <w:t xml:space="preserve">Section 2 of this form is to be completed by the Receiving </w:t>
      </w:r>
      <w:r>
        <w:t>MARAC</w:t>
      </w:r>
      <w:r>
        <w:t xml:space="preserve"> Coordinator.</w:t>
      </w:r>
    </w:p>
    <w:p w14:paraId="4911D073" w14:textId="77777777" w:rsidR="004679F2" w:rsidRPr="004679F2" w:rsidRDefault="004679F2" w:rsidP="004679F2"/>
    <w:p w14:paraId="7B6150A0" w14:textId="303D8343" w:rsidR="004679F2" w:rsidRPr="004679F2" w:rsidRDefault="004679F2" w:rsidP="009820A2">
      <w:pPr>
        <w:pStyle w:val="Heading3"/>
      </w:pPr>
      <w:r w:rsidRPr="004679F2">
        <w:rPr>
          <w:rStyle w:val="Heading1Char"/>
          <w:rFonts w:ascii="Helvetica" w:hAnsi="Helvetica"/>
          <w:b/>
          <w:color w:val="7659FF"/>
          <w:sz w:val="44"/>
          <w:szCs w:val="40"/>
        </w:rPr>
        <w:t xml:space="preserve">Section 1 – to be completed by Transferring </w:t>
      </w:r>
      <w:r>
        <w:rPr>
          <w:rStyle w:val="Heading1Char"/>
          <w:rFonts w:ascii="Helvetica" w:hAnsi="Helvetica"/>
          <w:b/>
          <w:color w:val="7659FF"/>
          <w:sz w:val="44"/>
          <w:szCs w:val="40"/>
        </w:rPr>
        <w:t>MARAC</w:t>
      </w:r>
      <w:r w:rsidRPr="004679F2">
        <w:rPr>
          <w:rStyle w:val="Heading1Char"/>
          <w:rFonts w:ascii="Helvetica" w:hAnsi="Helvetica"/>
          <w:b/>
          <w:color w:val="7659FF"/>
          <w:sz w:val="44"/>
          <w:szCs w:val="40"/>
        </w:rPr>
        <w:t xml:space="preserve"> Coordinator</w:t>
      </w:r>
    </w:p>
    <w:p w14:paraId="5F5F0515" w14:textId="77777777" w:rsidR="004679F2" w:rsidRPr="006C3ABD" w:rsidRDefault="004679F2" w:rsidP="004679F2">
      <w:pPr>
        <w:outlineLvl w:val="4"/>
        <w:rPr>
          <w:b/>
          <w:color w:val="F04E9E"/>
          <w:sz w:val="24"/>
          <w:szCs w:val="24"/>
        </w:rPr>
      </w:pPr>
    </w:p>
    <w:tbl>
      <w:tblPr>
        <w:tblStyle w:val="GridTable1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2"/>
        <w:gridCol w:w="2292"/>
      </w:tblGrid>
      <w:tr w:rsidR="004679F2" w:rsidRPr="006C3ABD" w14:paraId="1381985B" w14:textId="77777777" w:rsidTr="00467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8174F" w:themeFill="text1"/>
            <w:hideMark/>
          </w:tcPr>
          <w:p w14:paraId="5B52D350" w14:textId="5DE674E6" w:rsidR="004679F2" w:rsidRPr="004679F2" w:rsidRDefault="004679F2" w:rsidP="00E709C9">
            <w:pPr>
              <w:rPr>
                <w:rFonts w:asciiTheme="minorHAnsi" w:eastAsia="Calibri" w:hAnsiTheme="minorHAnsi" w:cstheme="minorBidi"/>
                <w:color w:val="FFFFFF"/>
                <w:szCs w:val="20"/>
                <w:lang w:val="en-US" w:eastAsia="en-US"/>
              </w:rPr>
            </w:pPr>
            <w:r w:rsidRPr="004679F2">
              <w:rPr>
                <w:rFonts w:asciiTheme="minorHAnsi" w:eastAsia="Calibri" w:hAnsiTheme="minorHAnsi" w:cstheme="minorBidi"/>
                <w:color w:val="FFFFFF"/>
                <w:szCs w:val="20"/>
                <w:lang w:val="en-US" w:eastAsia="en-US"/>
              </w:rPr>
              <w:t xml:space="preserve">Transferring </w:t>
            </w:r>
            <w:r w:rsidRPr="004679F2">
              <w:rPr>
                <w:rFonts w:asciiTheme="minorHAnsi" w:eastAsia="Calibri" w:hAnsiTheme="minorHAnsi" w:cstheme="minorBidi"/>
                <w:color w:val="FFFFFF"/>
                <w:szCs w:val="20"/>
                <w:lang w:val="en-US" w:eastAsia="en-US"/>
              </w:rPr>
              <w:t>MARAC</w:t>
            </w:r>
            <w:r w:rsidRPr="004679F2">
              <w:rPr>
                <w:rFonts w:asciiTheme="minorHAnsi" w:eastAsia="Calibri" w:hAnsiTheme="minorHAnsi" w:cstheme="minorBidi"/>
                <w:color w:val="FFFFFF"/>
                <w:szCs w:val="20"/>
                <w:lang w:val="en-US" w:eastAsia="en-US"/>
              </w:rPr>
              <w:t xml:space="preserve"> Information </w:t>
            </w:r>
          </w:p>
        </w:tc>
      </w:tr>
      <w:tr w:rsidR="004679F2" w:rsidRPr="006C3ABD" w14:paraId="04FC9ABD" w14:textId="77777777" w:rsidTr="004679F2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</w:tcPr>
          <w:p w14:paraId="6DBE8AEF" w14:textId="6FF4FB2A" w:rsidR="004679F2" w:rsidRPr="006C3ABD" w:rsidRDefault="004679F2" w:rsidP="00E709C9">
            <w:pPr>
              <w:rPr>
                <w:rFonts w:asciiTheme="minorHAnsi" w:eastAsia="Calibri" w:hAnsiTheme="minorHAnsi" w:cstheme="minorBidi"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szCs w:val="20"/>
                <w:lang w:val="en-US" w:eastAsia="en-US"/>
              </w:rPr>
              <w:t xml:space="preserve">Name of </w:t>
            </w:r>
            <w:r>
              <w:rPr>
                <w:rFonts w:asciiTheme="minorHAnsi" w:eastAsia="Calibri" w:hAnsiTheme="minorHAnsi" w:cstheme="minorBidi"/>
                <w:szCs w:val="20"/>
                <w:lang w:val="en-US" w:eastAsia="en-US"/>
              </w:rPr>
              <w:t>MARAC</w:t>
            </w:r>
            <w:r w:rsidRPr="006C3ABD">
              <w:rPr>
                <w:rFonts w:asciiTheme="minorHAnsi" w:eastAsia="Calibri" w:hAnsiTheme="minorHAnsi" w:cstheme="minorBidi"/>
                <w:szCs w:val="20"/>
                <w:lang w:val="en-US" w:eastAsia="en-US"/>
              </w:rPr>
              <w:t>:</w:t>
            </w:r>
          </w:p>
          <w:p w14:paraId="41E4F5A6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szCs w:val="20"/>
                <w:lang w:val="en-US"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0D8" w14:textId="77777777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bCs/>
                <w:color w:val="7659FF" w:themeColor="accent3"/>
                <w:szCs w:val="20"/>
                <w:lang w:val="en-US"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22E2C249" w14:textId="454C3519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  <w: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MARAC</w:t>
            </w: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 xml:space="preserve"> Coordinator name: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3D9D" w14:textId="77777777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7659FF" w:themeColor="accent3"/>
                <w:szCs w:val="20"/>
                <w:lang w:val="en-US" w:eastAsia="en-US"/>
              </w:rPr>
            </w:pPr>
          </w:p>
        </w:tc>
      </w:tr>
      <w:tr w:rsidR="004679F2" w:rsidRPr="006C3ABD" w14:paraId="2888E755" w14:textId="77777777" w:rsidTr="004679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69C8EAF2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szCs w:val="20"/>
                <w:lang w:val="en-US" w:eastAsia="en-US"/>
              </w:rPr>
              <w:t>Contact number: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F26" w14:textId="77777777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bCs/>
                <w:color w:val="7659FF" w:themeColor="accent3"/>
                <w:szCs w:val="20"/>
                <w:lang w:val="en-US"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44856A99" w14:textId="77777777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Contact email: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899" w14:textId="77777777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7659FF" w:themeColor="accent3"/>
                <w:szCs w:val="20"/>
                <w:lang w:val="en-US" w:eastAsia="en-US"/>
              </w:rPr>
            </w:pPr>
          </w:p>
        </w:tc>
      </w:tr>
    </w:tbl>
    <w:p w14:paraId="271F61E0" w14:textId="77777777" w:rsidR="004679F2" w:rsidRPr="006C3ABD" w:rsidRDefault="004679F2" w:rsidP="004679F2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409"/>
        <w:gridCol w:w="2268"/>
        <w:gridCol w:w="2233"/>
      </w:tblGrid>
      <w:tr w:rsidR="004679F2" w:rsidRPr="006C3ABD" w14:paraId="1DB872D0" w14:textId="77777777" w:rsidTr="004679F2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74F" w:themeFill="background1"/>
            <w:hideMark/>
          </w:tcPr>
          <w:p w14:paraId="79FA987A" w14:textId="57775084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color w:val="18174F" w:themeColor="background1"/>
                <w:szCs w:val="20"/>
                <w:lang w:val="en-US" w:eastAsia="en-US"/>
              </w:rPr>
            </w:pPr>
            <w:r w:rsidRPr="004679F2">
              <w:rPr>
                <w:rFonts w:asciiTheme="minorHAnsi" w:eastAsia="Calibri" w:hAnsiTheme="minorHAnsi" w:cstheme="minorBidi"/>
                <w:b/>
                <w:color w:val="FFFFFF"/>
                <w:szCs w:val="20"/>
                <w:lang w:val="en-US" w:eastAsia="en-US"/>
              </w:rPr>
              <w:t>Victim</w:t>
            </w:r>
            <w:r w:rsidRPr="004679F2">
              <w:rPr>
                <w:rFonts w:asciiTheme="minorHAnsi" w:eastAsia="Calibri" w:hAnsiTheme="minorHAnsi" w:cstheme="minorBidi"/>
                <w:b/>
                <w:color w:val="FFFFFF"/>
                <w:szCs w:val="20"/>
                <w:lang w:val="en-US" w:eastAsia="en-US"/>
              </w:rPr>
              <w:t>-</w:t>
            </w:r>
            <w:r w:rsidRPr="004679F2">
              <w:rPr>
                <w:rFonts w:asciiTheme="minorHAnsi" w:eastAsia="Calibri" w:hAnsiTheme="minorHAnsi" w:cstheme="minorBidi"/>
                <w:b/>
                <w:color w:val="FFFFFF"/>
                <w:szCs w:val="20"/>
                <w:lang w:val="en-US" w:eastAsia="en-US"/>
              </w:rPr>
              <w:t>survivor Information</w:t>
            </w:r>
          </w:p>
        </w:tc>
      </w:tr>
      <w:tr w:rsidR="004679F2" w:rsidRPr="006C3ABD" w14:paraId="7F87852D" w14:textId="77777777" w:rsidTr="004679F2">
        <w:trPr>
          <w:trHeight w:val="546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48195E05" w14:textId="4295144E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Victim</w:t>
            </w:r>
            <w: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-</w:t>
            </w: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survivor name: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219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color w:val="7659FF" w:themeColor="accent3"/>
                <w:szCs w:val="20"/>
                <w:lang w:val="en-US" w:eastAsia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6A15191C" w14:textId="5819DF3D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Victim</w:t>
            </w:r>
            <w: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-</w:t>
            </w: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survivor DOB: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192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color w:val="7659FF" w:themeColor="accent3"/>
                <w:szCs w:val="20"/>
                <w:lang w:val="en-US" w:eastAsia="en-US"/>
              </w:rPr>
            </w:pPr>
          </w:p>
        </w:tc>
      </w:tr>
      <w:tr w:rsidR="004679F2" w:rsidRPr="006C3ABD" w14:paraId="023F4085" w14:textId="77777777" w:rsidTr="004679F2">
        <w:trPr>
          <w:trHeight w:val="144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</w:tcPr>
          <w:p w14:paraId="0D0D1912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Last known address:</w:t>
            </w:r>
          </w:p>
          <w:p w14:paraId="4A87759F" w14:textId="77777777" w:rsidR="004679F2" w:rsidRPr="006C3ABD" w:rsidRDefault="004679F2" w:rsidP="00E709C9">
            <w:pPr>
              <w:jc w:val="center"/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370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color w:val="7659FF" w:themeColor="accent3"/>
                <w:szCs w:val="20"/>
                <w:lang w:val="en-US" w:eastAsia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</w:tcPr>
          <w:p w14:paraId="38344EE3" w14:textId="5C5532CF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Address victim</w:t>
            </w:r>
            <w: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-</w:t>
            </w: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survivor has moved/is yet to move (include move date):</w:t>
            </w:r>
          </w:p>
          <w:p w14:paraId="49C33414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</w:p>
          <w:p w14:paraId="60B1C665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72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color w:val="7659FF" w:themeColor="accent3"/>
                <w:szCs w:val="20"/>
                <w:lang w:val="en-US" w:eastAsia="en-US"/>
              </w:rPr>
            </w:pPr>
          </w:p>
        </w:tc>
      </w:tr>
      <w:tr w:rsidR="004679F2" w:rsidRPr="006C3ABD" w14:paraId="1C68DB86" w14:textId="77777777" w:rsidTr="004679F2">
        <w:trPr>
          <w:trHeight w:val="144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</w:tcPr>
          <w:p w14:paraId="4F9ADE45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Safe to send correspondence:</w:t>
            </w:r>
          </w:p>
        </w:tc>
        <w:tc>
          <w:tcPr>
            <w:tcW w:w="3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081" w14:textId="77777777" w:rsidR="004679F2" w:rsidRPr="006C3ABD" w:rsidRDefault="004679F2" w:rsidP="00E709C9">
            <w:pPr>
              <w:rPr>
                <w:szCs w:val="20"/>
                <w:lang w:eastAsia="en-US"/>
              </w:rPr>
            </w:pPr>
            <w:r w:rsidRPr="006C3ABD">
              <w:rPr>
                <w:rFonts w:hint="eastAsia"/>
                <w:szCs w:val="20"/>
                <w:lang w:eastAsia="en-US"/>
              </w:rPr>
              <w:t>Y</w:t>
            </w:r>
            <w:r w:rsidRPr="006C3ABD">
              <w:rPr>
                <w:szCs w:val="20"/>
                <w:lang w:eastAsia="en-US"/>
              </w:rPr>
              <w:t xml:space="preserve">es </w:t>
            </w:r>
            <w:sdt>
              <w:sdtPr>
                <w:rPr>
                  <w:szCs w:val="20"/>
                  <w:lang w:eastAsia="en-US"/>
                </w:rPr>
                <w:id w:val="176973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ABD">
                  <w:rPr>
                    <w:rFonts w:eastAsia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  <w:p w14:paraId="5DAA5A67" w14:textId="77777777" w:rsidR="004679F2" w:rsidRPr="006C3ABD" w:rsidRDefault="004679F2" w:rsidP="00E709C9">
            <w:pPr>
              <w:rPr>
                <w:szCs w:val="20"/>
                <w:lang w:eastAsia="en-US"/>
              </w:rPr>
            </w:pPr>
            <w:r w:rsidRPr="006C3ABD">
              <w:rPr>
                <w:szCs w:val="20"/>
                <w:lang w:eastAsia="en-US"/>
              </w:rPr>
              <w:t xml:space="preserve">No </w:t>
            </w:r>
            <w:sdt>
              <w:sdtPr>
                <w:rPr>
                  <w:szCs w:val="20"/>
                  <w:lang w:eastAsia="en-US"/>
                </w:rPr>
                <w:id w:val="-154119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ABD">
                  <w:rPr>
                    <w:rFonts w:eastAsia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  <w:p w14:paraId="6B5AFB55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color w:val="7659FF" w:themeColor="accent3"/>
                <w:szCs w:val="20"/>
                <w:lang w:val="en-US" w:eastAsia="en-US"/>
              </w:rPr>
            </w:pPr>
            <w:r w:rsidRPr="006C3ABD">
              <w:rPr>
                <w:szCs w:val="20"/>
                <w:lang w:eastAsia="en-US"/>
              </w:rPr>
              <w:t xml:space="preserve">Don’t know </w:t>
            </w:r>
            <w:sdt>
              <w:sdtPr>
                <w:rPr>
                  <w:szCs w:val="20"/>
                  <w:lang w:eastAsia="en-US"/>
                </w:rPr>
                <w:id w:val="51874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ABD">
                  <w:rPr>
                    <w:rFonts w:eastAsia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4679F2" w:rsidRPr="006C3ABD" w14:paraId="5BDDF284" w14:textId="77777777" w:rsidTr="003C651C">
        <w:trPr>
          <w:trHeight w:val="995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7DBA7007" w14:textId="074E9788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 xml:space="preserve">Has </w:t>
            </w:r>
            <w:r w:rsidRPr="003C651C">
              <w:rPr>
                <w:rFonts w:asciiTheme="minorHAnsi" w:eastAsia="Calibri" w:hAnsiTheme="minorHAnsi" w:cstheme="minorBidi"/>
                <w:b/>
                <w:szCs w:val="20"/>
                <w:shd w:val="clear" w:color="auto" w:fill="97D7D9" w:themeFill="text2"/>
                <w:lang w:val="en-US" w:eastAsia="en-US"/>
              </w:rPr>
              <w:t xml:space="preserve">this case been discussed at the Transferring </w:t>
            </w:r>
            <w:r w:rsidRPr="003C651C">
              <w:rPr>
                <w:rFonts w:asciiTheme="minorHAnsi" w:eastAsia="Calibri" w:hAnsiTheme="minorHAnsi" w:cstheme="minorBidi"/>
                <w:b/>
                <w:szCs w:val="20"/>
                <w:shd w:val="clear" w:color="auto" w:fill="97D7D9" w:themeFill="text2"/>
                <w:lang w:val="en-US" w:eastAsia="en-US"/>
              </w:rPr>
              <w:t>MARAC</w:t>
            </w:r>
            <w:r w:rsidRPr="003C651C">
              <w:rPr>
                <w:rFonts w:asciiTheme="minorHAnsi" w:eastAsia="Calibri" w:hAnsiTheme="minorHAnsi" w:cstheme="minorBidi"/>
                <w:b/>
                <w:szCs w:val="20"/>
                <w:shd w:val="clear" w:color="auto" w:fill="97D7D9" w:themeFill="text2"/>
                <w:lang w:val="en-US" w:eastAsia="en-US"/>
              </w:rPr>
              <w:t>? If so,</w:t>
            </w: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 xml:space="preserve"> when?</w:t>
            </w:r>
          </w:p>
        </w:tc>
        <w:tc>
          <w:tcPr>
            <w:tcW w:w="3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C044" w14:textId="4BB65320" w:rsidR="004679F2" w:rsidRPr="006C3ABD" w:rsidRDefault="004679F2" w:rsidP="00E709C9">
            <w:pPr>
              <w:jc w:val="both"/>
              <w:rPr>
                <w:szCs w:val="20"/>
                <w:lang w:eastAsia="en-US"/>
              </w:rPr>
            </w:pPr>
            <w:r w:rsidRPr="006C3ABD">
              <w:rPr>
                <w:szCs w:val="20"/>
                <w:lang w:eastAsia="en-US"/>
              </w:rPr>
              <w:t xml:space="preserve">This </w:t>
            </w:r>
            <w:r>
              <w:rPr>
                <w:szCs w:val="20"/>
                <w:lang w:eastAsia="en-US"/>
              </w:rPr>
              <w:t>MARAC</w:t>
            </w:r>
            <w:r w:rsidRPr="006C3ABD">
              <w:rPr>
                <w:szCs w:val="20"/>
                <w:lang w:eastAsia="en-US"/>
              </w:rPr>
              <w:t xml:space="preserve"> case status is (open (already heard)/open (not yet heard)).</w:t>
            </w:r>
          </w:p>
          <w:p w14:paraId="71A4D721" w14:textId="77777777" w:rsidR="004679F2" w:rsidRPr="006C3ABD" w:rsidRDefault="004679F2" w:rsidP="00E709C9">
            <w:pPr>
              <w:jc w:val="both"/>
              <w:rPr>
                <w:rFonts w:ascii="Calibri" w:eastAsia="Calibri" w:hAnsi="Calibri" w:cstheme="minorBidi"/>
                <w:bCs/>
                <w:color w:val="7659FF" w:themeColor="accent3"/>
                <w:szCs w:val="20"/>
                <w:lang w:eastAsia="en-US"/>
              </w:rPr>
            </w:pPr>
            <w:r w:rsidRPr="006C3ABD">
              <w:rPr>
                <w:szCs w:val="20"/>
                <w:lang w:eastAsia="en-US"/>
              </w:rPr>
              <w:t xml:space="preserve">We have/have not discussed this case. (is case has been discussed, include date) </w:t>
            </w:r>
            <w:r w:rsidRPr="006C3ABD">
              <w:rPr>
                <w:rFonts w:ascii="Calibri" w:eastAsia="Calibri" w:hAnsi="Calibri" w:cstheme="minorBidi"/>
                <w:bCs/>
                <w:color w:val="7659FF" w:themeColor="accent3"/>
                <w:szCs w:val="20"/>
                <w:lang w:eastAsia="en-US"/>
              </w:rPr>
              <w:t xml:space="preserve"> </w:t>
            </w:r>
          </w:p>
        </w:tc>
      </w:tr>
    </w:tbl>
    <w:p w14:paraId="6CAD9096" w14:textId="77777777" w:rsidR="004679F2" w:rsidRPr="006C3ABD" w:rsidRDefault="004679F2" w:rsidP="004679F2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303"/>
        <w:gridCol w:w="2303"/>
        <w:gridCol w:w="2306"/>
      </w:tblGrid>
      <w:tr w:rsidR="004679F2" w:rsidRPr="006C3ABD" w14:paraId="1F5BA76A" w14:textId="77777777" w:rsidTr="009820A2">
        <w:trPr>
          <w:trHeight w:val="6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74F" w:themeFill="background1"/>
            <w:hideMark/>
          </w:tcPr>
          <w:p w14:paraId="5990B424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color w:val="18174F" w:themeColor="background1"/>
                <w:szCs w:val="20"/>
                <w:lang w:val="en-US" w:eastAsia="en-US"/>
              </w:rPr>
            </w:pPr>
            <w:r w:rsidRPr="009820A2">
              <w:rPr>
                <w:rFonts w:asciiTheme="minorHAnsi" w:eastAsia="Calibri" w:hAnsiTheme="minorHAnsi" w:cstheme="minorBidi"/>
                <w:b/>
                <w:color w:val="FFFFFF"/>
                <w:szCs w:val="20"/>
                <w:lang w:val="en-US" w:eastAsia="en-US"/>
              </w:rPr>
              <w:t>Information Sharing GDPR Compliance Information</w:t>
            </w:r>
          </w:p>
        </w:tc>
      </w:tr>
      <w:tr w:rsidR="004679F2" w:rsidRPr="006C3ABD" w14:paraId="48549A46" w14:textId="77777777" w:rsidTr="009820A2">
        <w:trPr>
          <w:trHeight w:val="1214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</w:tcPr>
          <w:p w14:paraId="1A325B49" w14:textId="77777777" w:rsidR="004679F2" w:rsidRPr="006C3ABD" w:rsidRDefault="004679F2" w:rsidP="00E709C9">
            <w:pPr>
              <w:rPr>
                <w:b/>
                <w:bCs/>
                <w:szCs w:val="20"/>
                <w:lang w:eastAsia="en-US"/>
              </w:rPr>
            </w:pPr>
            <w:r w:rsidRPr="006C3ABD">
              <w:rPr>
                <w:rFonts w:eastAsiaTheme="minorHAnsi"/>
                <w:b/>
                <w:bCs/>
                <w:szCs w:val="20"/>
                <w:lang w:eastAsia="en-US"/>
              </w:rPr>
              <w:t xml:space="preserve">Tick what has been attached to transfer email:   </w:t>
            </w:r>
          </w:p>
          <w:p w14:paraId="18E4C7D4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CE5C" w14:textId="0968436C" w:rsidR="004679F2" w:rsidRPr="006C3ABD" w:rsidRDefault="004679F2" w:rsidP="00E709C9">
            <w:pPr>
              <w:rPr>
                <w:szCs w:val="20"/>
                <w:lang w:eastAsia="en-US"/>
              </w:rPr>
            </w:pPr>
            <w:r w:rsidRPr="006C3ABD">
              <w:rPr>
                <w:rFonts w:eastAsiaTheme="minorHAnsi"/>
                <w:szCs w:val="20"/>
                <w:lang w:eastAsia="en-US"/>
              </w:rPr>
              <w:t xml:space="preserve">Latest </w:t>
            </w:r>
            <w:r>
              <w:rPr>
                <w:rFonts w:eastAsiaTheme="minorHAnsi"/>
                <w:szCs w:val="20"/>
                <w:lang w:eastAsia="en-US"/>
              </w:rPr>
              <w:t>MARAC</w:t>
            </w:r>
            <w:r w:rsidRPr="006C3ABD">
              <w:rPr>
                <w:rFonts w:eastAsiaTheme="minorHAnsi"/>
                <w:szCs w:val="20"/>
                <w:lang w:eastAsia="en-US"/>
              </w:rPr>
              <w:t xml:space="preserve"> referral form </w:t>
            </w:r>
            <w:sdt>
              <w:sdtPr>
                <w:rPr>
                  <w:rFonts w:eastAsiaTheme="minorHAnsi"/>
                  <w:szCs w:val="20"/>
                  <w:lang w:eastAsia="en-US"/>
                </w:rPr>
                <w:id w:val="-182943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ABD">
                  <w:rPr>
                    <w:rFonts w:ascii="Segoe UI Symbol" w:eastAsiaTheme="minorHAnsi" w:hAnsi="Segoe UI Symbol" w:cs="Segoe UI Symbol"/>
                    <w:szCs w:val="20"/>
                    <w:lang w:eastAsia="en-US"/>
                  </w:rPr>
                  <w:t>☐</w:t>
                </w:r>
              </w:sdtContent>
            </w:sdt>
          </w:p>
          <w:p w14:paraId="014357B2" w14:textId="6B79A0F4" w:rsidR="004679F2" w:rsidRPr="006C3ABD" w:rsidRDefault="004679F2" w:rsidP="00E709C9">
            <w:pPr>
              <w:rPr>
                <w:rFonts w:eastAsiaTheme="minorHAnsi"/>
                <w:szCs w:val="20"/>
                <w:lang w:eastAsia="en-US"/>
              </w:rPr>
            </w:pPr>
            <w:r>
              <w:rPr>
                <w:rFonts w:eastAsiaTheme="minorHAnsi"/>
                <w:szCs w:val="20"/>
                <w:lang w:eastAsia="en-US"/>
              </w:rPr>
              <w:t>MARAC</w:t>
            </w:r>
            <w:r w:rsidRPr="006C3ABD">
              <w:rPr>
                <w:rFonts w:eastAsiaTheme="minorHAnsi"/>
                <w:szCs w:val="20"/>
                <w:lang w:eastAsia="en-US"/>
              </w:rPr>
              <w:t xml:space="preserve"> minutes </w:t>
            </w:r>
            <w:sdt>
              <w:sdtPr>
                <w:rPr>
                  <w:rFonts w:eastAsiaTheme="minorHAnsi"/>
                  <w:szCs w:val="20"/>
                  <w:lang w:eastAsia="en-US"/>
                </w:rPr>
                <w:id w:val="204377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ABD">
                  <w:rPr>
                    <w:rFonts w:ascii="Segoe UI Symbol" w:eastAsiaTheme="minorHAnsi" w:hAnsi="Segoe UI Symbol" w:cs="Segoe UI Symbol"/>
                    <w:szCs w:val="20"/>
                    <w:lang w:eastAsia="en-US"/>
                  </w:rPr>
                  <w:t>☐</w:t>
                </w:r>
              </w:sdtContent>
            </w:sdt>
            <w:r w:rsidRPr="006C3ABD">
              <w:rPr>
                <w:rFonts w:eastAsiaTheme="minorHAnsi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Cs w:val="20"/>
                <w:lang w:eastAsia="en-US"/>
              </w:rPr>
              <w:t>MARAC</w:t>
            </w:r>
            <w:r w:rsidRPr="006C3ABD">
              <w:rPr>
                <w:rFonts w:eastAsiaTheme="minorHAnsi"/>
                <w:szCs w:val="20"/>
                <w:lang w:eastAsia="en-US"/>
              </w:rPr>
              <w:t xml:space="preserve"> action plan </w:t>
            </w:r>
            <w:sdt>
              <w:sdtPr>
                <w:rPr>
                  <w:rFonts w:eastAsiaTheme="minorHAnsi"/>
                  <w:szCs w:val="20"/>
                  <w:lang w:eastAsia="en-US"/>
                </w:rPr>
                <w:id w:val="-141269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ABD">
                  <w:rPr>
                    <w:rFonts w:ascii="Segoe UI Symbol" w:eastAsiaTheme="minorHAnsi" w:hAnsi="Segoe UI Symbol" w:cs="Segoe UI Symbol"/>
                    <w:szCs w:val="20"/>
                    <w:lang w:eastAsia="en-US"/>
                  </w:rPr>
                  <w:t>☐</w:t>
                </w:r>
              </w:sdtContent>
            </w:sdt>
          </w:p>
          <w:p w14:paraId="0F880AF4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</w:pPr>
            <w:r w:rsidRPr="006C3ABD">
              <w:rPr>
                <w:rFonts w:asciiTheme="minorHAnsi" w:hAnsiTheme="minorHAnsi" w:cstheme="minorBidi"/>
                <w:szCs w:val="20"/>
                <w:lang w:val="en-US" w:eastAsia="en-US"/>
              </w:rPr>
              <w:t xml:space="preserve">Other  </w:t>
            </w:r>
            <w:sdt>
              <w:sdtPr>
                <w:rPr>
                  <w:rFonts w:asciiTheme="minorHAnsi" w:hAnsiTheme="minorHAnsi" w:cstheme="minorBidi"/>
                  <w:szCs w:val="20"/>
                  <w:lang w:val="en-US" w:eastAsia="en-US"/>
                </w:rPr>
                <w:id w:val="68031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3ABD">
                  <w:rPr>
                    <w:rFonts w:ascii="Segoe UI Symbol" w:hAnsi="Segoe UI Symbol" w:cs="Segoe UI Symbol"/>
                    <w:szCs w:val="20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7118EA76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</w:pPr>
            <w:r w:rsidRPr="006C3ABD">
              <w:rPr>
                <w:rFonts w:asciiTheme="minorHAnsi" w:hAnsiTheme="minorHAnsi" w:cstheme="minorBidi"/>
                <w:b/>
                <w:bCs/>
                <w:szCs w:val="20"/>
                <w:lang w:val="en-US" w:eastAsia="en-US"/>
              </w:rPr>
              <w:t>If something has not been attached to transfer, why?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A292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</w:pPr>
          </w:p>
        </w:tc>
      </w:tr>
      <w:tr w:rsidR="004679F2" w:rsidRPr="006C3ABD" w14:paraId="030D7AAC" w14:textId="77777777" w:rsidTr="009820A2">
        <w:trPr>
          <w:trHeight w:val="1214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</w:tcPr>
          <w:p w14:paraId="70AF4419" w14:textId="77777777" w:rsidR="004679F2" w:rsidRPr="006C3ABD" w:rsidRDefault="004679F2" w:rsidP="00E709C9">
            <w:pPr>
              <w:rPr>
                <w:rFonts w:eastAsiaTheme="minorHAnsi"/>
                <w:b/>
                <w:bCs/>
                <w:szCs w:val="20"/>
                <w:lang w:eastAsia="en-US"/>
              </w:rPr>
            </w:pPr>
            <w:r w:rsidRPr="006C3ABD">
              <w:rPr>
                <w:rFonts w:eastAsiaTheme="minorHAnsi"/>
                <w:b/>
                <w:bCs/>
                <w:szCs w:val="20"/>
                <w:lang w:eastAsia="en-US"/>
              </w:rPr>
              <w:t>Are there any risks associated with the relocation (please think about the whole family when preparing response)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6AA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</w:pPr>
          </w:p>
        </w:tc>
      </w:tr>
      <w:tr w:rsidR="004679F2" w:rsidRPr="006C3ABD" w14:paraId="64A60F2C" w14:textId="77777777" w:rsidTr="009820A2">
        <w:trPr>
          <w:trHeight w:val="1214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</w:tcPr>
          <w:p w14:paraId="3727D3D4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Under what legal basis are you sharing this information?</w:t>
            </w:r>
          </w:p>
          <w:p w14:paraId="0DF64077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48C" w14:textId="4C6D0748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  <w:t xml:space="preserve">I am sharing this information under the </w:t>
            </w:r>
            <w:r w:rsidR="009820A2"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  <w:t>[</w:t>
            </w:r>
            <w:r w:rsidRPr="006C3ABD"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  <w:t>enter here</w:t>
            </w:r>
            <w:r w:rsidR="009820A2"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  <w:t>]</w:t>
            </w:r>
            <w:r w:rsidRPr="006C3ABD"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  <w:t xml:space="preserve"> legal basis.</w:t>
            </w:r>
          </w:p>
          <w:p w14:paraId="02CDC4FF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color w:val="7659FF" w:themeColor="accent3"/>
                <w:szCs w:val="20"/>
                <w:lang w:val="en-US" w:eastAsia="en-US"/>
              </w:rPr>
            </w:pPr>
          </w:p>
          <w:p w14:paraId="2B0B1EB7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bCs/>
                <w:color w:val="7659FF" w:themeColor="accent3"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  <w:t>My decision to share this information is because (cont. providing only the relevant and necessary information for data processing)</w:t>
            </w:r>
          </w:p>
        </w:tc>
      </w:tr>
    </w:tbl>
    <w:p w14:paraId="51A100C5" w14:textId="77777777" w:rsidR="004679F2" w:rsidRPr="006C3ABD" w:rsidRDefault="004679F2" w:rsidP="004679F2"/>
    <w:p w14:paraId="28A77416" w14:textId="77777777" w:rsidR="004679F2" w:rsidRPr="006C3ABD" w:rsidRDefault="004679F2" w:rsidP="004679F2">
      <w:pPr>
        <w:rPr>
          <w:rFonts w:eastAsiaTheme="minorHAnsi"/>
          <w:lang w:eastAsia="en-US"/>
        </w:rPr>
      </w:pPr>
    </w:p>
    <w:tbl>
      <w:tblPr>
        <w:tblStyle w:val="TableGrid1"/>
        <w:tblW w:w="9242" w:type="dxa"/>
        <w:tblLook w:val="04A0" w:firstRow="1" w:lastRow="0" w:firstColumn="1" w:lastColumn="0" w:noHBand="0" w:noVBand="1"/>
      </w:tblPr>
      <w:tblGrid>
        <w:gridCol w:w="2405"/>
        <w:gridCol w:w="3119"/>
        <w:gridCol w:w="1984"/>
        <w:gridCol w:w="1734"/>
      </w:tblGrid>
      <w:tr w:rsidR="004679F2" w:rsidRPr="006C3ABD" w14:paraId="74F9D098" w14:textId="77777777" w:rsidTr="00982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74F" w:themeFill="background1"/>
          </w:tcPr>
          <w:p w14:paraId="3B1D46C3" w14:textId="77777777" w:rsidR="004679F2" w:rsidRPr="009820A2" w:rsidRDefault="004679F2" w:rsidP="00E709C9">
            <w:pPr>
              <w:rPr>
                <w:rFonts w:asciiTheme="minorHAnsi" w:hAnsiTheme="minorHAnsi" w:cstheme="minorHAnsi"/>
                <w:bCs/>
                <w:color w:val="FFFFFF"/>
                <w:szCs w:val="22"/>
                <w:lang w:eastAsia="en-US"/>
              </w:rPr>
            </w:pPr>
            <w:r w:rsidRPr="009820A2">
              <w:rPr>
                <w:rFonts w:asciiTheme="minorHAnsi" w:hAnsiTheme="minorHAnsi" w:cstheme="minorHAnsi"/>
                <w:bCs/>
                <w:color w:val="FFFFFF"/>
                <w:szCs w:val="22"/>
                <w:lang w:eastAsia="en-US"/>
              </w:rPr>
              <w:t>Transferring Area Service Information</w:t>
            </w:r>
          </w:p>
          <w:p w14:paraId="6D30675A" w14:textId="77777777" w:rsidR="004679F2" w:rsidRPr="006C3ABD" w:rsidRDefault="004679F2" w:rsidP="00E709C9">
            <w:pPr>
              <w:rPr>
                <w:rFonts w:asciiTheme="minorHAnsi" w:eastAsia="Calibri" w:hAnsiTheme="minorHAnsi" w:cstheme="minorHAnsi"/>
                <w:b w:val="0"/>
                <w:bCs/>
                <w:color w:val="D7CEFF" w:themeColor="background2"/>
                <w:szCs w:val="20"/>
                <w:lang w:val="en-US" w:eastAsia="en-US"/>
              </w:rPr>
            </w:pPr>
          </w:p>
        </w:tc>
      </w:tr>
      <w:tr w:rsidR="004679F2" w:rsidRPr="006C3ABD" w14:paraId="4269953C" w14:textId="77777777" w:rsidTr="00982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2EC43C73" w14:textId="77777777" w:rsidR="004679F2" w:rsidRPr="006C3ABD" w:rsidRDefault="004679F2" w:rsidP="00E709C9">
            <w:pPr>
              <w:rPr>
                <w:rFonts w:ascii="Arial" w:eastAsia="Calibri" w:hAnsi="Arial"/>
                <w:b/>
                <w:bCs/>
                <w:szCs w:val="20"/>
                <w:lang w:val="en-US" w:eastAsia="en-US"/>
              </w:rPr>
            </w:pPr>
            <w:r w:rsidRPr="006C3ABD">
              <w:rPr>
                <w:rFonts w:eastAsia="Calibri" w:cstheme="minorBidi"/>
                <w:b/>
                <w:bCs/>
                <w:szCs w:val="20"/>
                <w:lang w:val="en-US" w:eastAsia="en-US"/>
              </w:rPr>
              <w:t>Core agency 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394FCA8A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bCs/>
                <w:szCs w:val="20"/>
                <w:lang w:val="en-US" w:eastAsia="en-US"/>
              </w:rPr>
            </w:pPr>
            <w:r w:rsidRPr="006C3ABD">
              <w:rPr>
                <w:rFonts w:eastAsia="Calibri" w:cstheme="minorBidi"/>
                <w:b/>
                <w:bCs/>
                <w:szCs w:val="20"/>
                <w:lang w:val="en-US" w:eastAsia="en-US"/>
              </w:rPr>
              <w:t>Contact Name/s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4519E3E7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bCs/>
                <w:szCs w:val="20"/>
                <w:lang w:val="en-US" w:eastAsia="en-US"/>
              </w:rPr>
            </w:pPr>
            <w:r w:rsidRPr="006C3ABD">
              <w:rPr>
                <w:rFonts w:eastAsia="Calibri" w:cstheme="minorBidi"/>
                <w:b/>
                <w:bCs/>
                <w:szCs w:val="20"/>
                <w:lang w:val="en-US" w:eastAsia="en-US"/>
              </w:rPr>
              <w:t>Contact number/s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0D48F19C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bCs/>
                <w:szCs w:val="20"/>
                <w:lang w:val="en-US" w:eastAsia="en-US"/>
              </w:rPr>
            </w:pPr>
            <w:r w:rsidRPr="006C3ABD">
              <w:rPr>
                <w:rFonts w:eastAsia="Calibri" w:cstheme="minorBidi"/>
                <w:b/>
                <w:bCs/>
                <w:szCs w:val="20"/>
                <w:lang w:val="en-US" w:eastAsia="en-US"/>
              </w:rPr>
              <w:t>Contact email/s</w:t>
            </w:r>
          </w:p>
        </w:tc>
      </w:tr>
      <w:tr w:rsidR="004679F2" w:rsidRPr="006C3ABD" w14:paraId="21D15EEF" w14:textId="77777777" w:rsidTr="00E70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F50A" w14:textId="77777777" w:rsidR="004679F2" w:rsidRPr="009820A2" w:rsidRDefault="004679F2" w:rsidP="00E709C9">
            <w:pPr>
              <w:rPr>
                <w:rFonts w:ascii="Arial" w:eastAsia="Calibri" w:hAnsi="Arial" w:cstheme="minorBidi"/>
                <w:bCs/>
                <w:szCs w:val="20"/>
                <w:lang w:val="en-US" w:eastAsia="en-US"/>
              </w:rPr>
            </w:pPr>
            <w:r w:rsidRPr="009820A2">
              <w:rPr>
                <w:rFonts w:eastAsia="Calibri" w:cstheme="minorBidi"/>
                <w:bCs/>
                <w:szCs w:val="20"/>
                <w:lang w:val="en-US" w:eastAsia="en-US"/>
              </w:rPr>
              <w:t>Police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5D17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411A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6521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bCs/>
                <w:lang w:val="en-US" w:eastAsia="en-US"/>
              </w:rPr>
            </w:pPr>
          </w:p>
        </w:tc>
      </w:tr>
      <w:tr w:rsidR="004679F2" w:rsidRPr="006C3ABD" w14:paraId="3B7B659D" w14:textId="77777777" w:rsidTr="00E70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B64A" w14:textId="5A6DC875" w:rsidR="004679F2" w:rsidRPr="009820A2" w:rsidRDefault="004679F2" w:rsidP="00E709C9">
            <w:pPr>
              <w:rPr>
                <w:rFonts w:ascii="Arial" w:eastAsia="Calibri" w:hAnsi="Arial" w:cstheme="minorBidi"/>
                <w:bCs/>
                <w:szCs w:val="20"/>
                <w:lang w:val="en-US" w:eastAsia="en-US"/>
              </w:rPr>
            </w:pPr>
            <w:r w:rsidRPr="009820A2">
              <w:rPr>
                <w:rFonts w:eastAsia="Calibri" w:cstheme="minorBidi"/>
                <w:bCs/>
                <w:szCs w:val="20"/>
                <w:lang w:val="en-US" w:eastAsia="en-US"/>
              </w:rPr>
              <w:t>IDAA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FF4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335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3ED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2371186E" w14:textId="77777777" w:rsidTr="00E70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FBB3" w14:textId="77777777" w:rsidR="004679F2" w:rsidRPr="009820A2" w:rsidRDefault="004679F2" w:rsidP="00E709C9">
            <w:pPr>
              <w:rPr>
                <w:rFonts w:ascii="Arial" w:eastAsia="Calibri" w:hAnsi="Arial" w:cstheme="minorBidi"/>
                <w:bCs/>
                <w:szCs w:val="20"/>
                <w:lang w:val="en-US" w:eastAsia="en-US"/>
              </w:rPr>
            </w:pPr>
            <w:r w:rsidRPr="009820A2">
              <w:rPr>
                <w:rFonts w:eastAsia="Calibri" w:cstheme="minorBidi"/>
                <w:bCs/>
                <w:szCs w:val="20"/>
                <w:lang w:val="en-US" w:eastAsia="en-US"/>
              </w:rPr>
              <w:t>Justice Social Work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B655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861C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D8F6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5D662196" w14:textId="77777777" w:rsidTr="00E70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FD3E" w14:textId="77777777" w:rsidR="004679F2" w:rsidRPr="009820A2" w:rsidRDefault="004679F2" w:rsidP="00E709C9">
            <w:pPr>
              <w:rPr>
                <w:rFonts w:ascii="Arial" w:eastAsia="Calibri" w:hAnsi="Arial" w:cstheme="minorBidi"/>
                <w:bCs/>
                <w:szCs w:val="20"/>
                <w:lang w:val="en-US" w:eastAsia="en-US"/>
              </w:rPr>
            </w:pPr>
            <w:r w:rsidRPr="009820A2">
              <w:rPr>
                <w:rFonts w:eastAsia="Calibri" w:cstheme="minorBidi"/>
                <w:bCs/>
                <w:szCs w:val="20"/>
                <w:lang w:val="en-US" w:eastAsia="en-US"/>
              </w:rPr>
              <w:t>Children and Families Social Work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FFBB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51FE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BCB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7BC3879C" w14:textId="77777777" w:rsidTr="00E70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6557" w14:textId="77777777" w:rsidR="004679F2" w:rsidRPr="009820A2" w:rsidRDefault="004679F2" w:rsidP="00E709C9">
            <w:pPr>
              <w:rPr>
                <w:rFonts w:ascii="Arial" w:eastAsia="Calibri" w:hAnsi="Arial" w:cstheme="minorBidi"/>
                <w:bCs/>
                <w:szCs w:val="20"/>
                <w:lang w:val="en-US" w:eastAsia="en-US"/>
              </w:rPr>
            </w:pPr>
            <w:r w:rsidRPr="009820A2">
              <w:rPr>
                <w:rFonts w:eastAsia="Calibri" w:cstheme="minorBidi"/>
                <w:bCs/>
                <w:szCs w:val="20"/>
                <w:lang w:val="en-US" w:eastAsia="en-US"/>
              </w:rPr>
              <w:t>Education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7906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9A6C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E066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76991664" w14:textId="77777777" w:rsidTr="00E70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74B8" w14:textId="77777777" w:rsidR="004679F2" w:rsidRPr="009820A2" w:rsidRDefault="004679F2" w:rsidP="00E709C9">
            <w:pPr>
              <w:rPr>
                <w:rFonts w:ascii="Arial" w:eastAsia="Calibri" w:hAnsi="Arial" w:cstheme="minorBidi"/>
                <w:bCs/>
                <w:szCs w:val="20"/>
                <w:lang w:val="en-US" w:eastAsia="en-US"/>
              </w:rPr>
            </w:pPr>
            <w:r w:rsidRPr="009820A2">
              <w:rPr>
                <w:rFonts w:eastAsia="Calibri" w:cstheme="minorBidi"/>
                <w:bCs/>
                <w:szCs w:val="20"/>
                <w:lang w:val="en-US" w:eastAsia="en-US"/>
              </w:rPr>
              <w:t>Health inc. Mental Health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2DD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EB7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B8CB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2D0A0A56" w14:textId="77777777" w:rsidTr="00E70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E194" w14:textId="2FC72568" w:rsidR="004679F2" w:rsidRPr="009820A2" w:rsidRDefault="004679F2" w:rsidP="00E709C9">
            <w:pPr>
              <w:rPr>
                <w:rFonts w:ascii="Arial" w:eastAsia="Calibri" w:hAnsi="Arial" w:cstheme="minorBidi"/>
                <w:bCs/>
                <w:szCs w:val="20"/>
                <w:lang w:val="en-US" w:eastAsia="en-US"/>
              </w:rPr>
            </w:pPr>
            <w:r w:rsidRPr="009820A2">
              <w:rPr>
                <w:rFonts w:eastAsia="Calibri" w:cstheme="minorBidi"/>
                <w:bCs/>
                <w:szCs w:val="20"/>
                <w:lang w:val="en-US" w:eastAsia="en-US"/>
              </w:rPr>
              <w:t>Drug and Alcohol Recovery Services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D04C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ABCD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E083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70183496" w14:textId="77777777" w:rsidTr="00E70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4BBF" w14:textId="77777777" w:rsidR="004679F2" w:rsidRPr="009820A2" w:rsidRDefault="004679F2" w:rsidP="00E709C9">
            <w:pPr>
              <w:rPr>
                <w:rFonts w:ascii="Arial" w:eastAsia="Calibri" w:hAnsi="Arial" w:cstheme="minorBidi"/>
                <w:bCs/>
                <w:szCs w:val="20"/>
                <w:lang w:val="en-US" w:eastAsia="en-US"/>
              </w:rPr>
            </w:pPr>
            <w:r w:rsidRPr="009820A2">
              <w:rPr>
                <w:rFonts w:eastAsia="Calibri" w:cstheme="minorBidi"/>
                <w:bCs/>
                <w:szCs w:val="20"/>
                <w:lang w:val="en-US" w:eastAsia="en-US"/>
              </w:rPr>
              <w:t>Housing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DBAA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D92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AC6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540D34A1" w14:textId="77777777" w:rsidTr="00E70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4358" w14:textId="77777777" w:rsidR="004679F2" w:rsidRPr="009820A2" w:rsidRDefault="004679F2" w:rsidP="00E709C9">
            <w:pPr>
              <w:rPr>
                <w:rFonts w:ascii="Arial" w:eastAsia="Calibri" w:hAnsi="Arial" w:cstheme="minorBidi"/>
                <w:bCs/>
                <w:szCs w:val="20"/>
                <w:lang w:val="en-US" w:eastAsia="en-US"/>
              </w:rPr>
            </w:pPr>
            <w:r w:rsidRPr="009820A2">
              <w:rPr>
                <w:rFonts w:eastAsia="Calibri" w:cstheme="minorBidi"/>
                <w:bCs/>
                <w:szCs w:val="20"/>
                <w:lang w:val="en-US" w:eastAsia="en-US"/>
              </w:rPr>
              <w:t>Adult Support and Protection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73B0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165C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7EB7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</w:tbl>
    <w:p w14:paraId="19A8F1F6" w14:textId="77777777" w:rsidR="004679F2" w:rsidRPr="006C3ABD" w:rsidRDefault="004679F2" w:rsidP="004679F2"/>
    <w:p w14:paraId="5C4FC5BA" w14:textId="77777777" w:rsidR="004679F2" w:rsidRDefault="004679F2" w:rsidP="004679F2"/>
    <w:p w14:paraId="10BD6AF9" w14:textId="77777777" w:rsidR="004679F2" w:rsidRPr="004679F2" w:rsidRDefault="004679F2" w:rsidP="004679F2"/>
    <w:p w14:paraId="78631D7F" w14:textId="766FF164" w:rsidR="009820A2" w:rsidRDefault="004679F2" w:rsidP="009820A2">
      <w:pPr>
        <w:pStyle w:val="Heading3"/>
        <w:rPr>
          <w:rStyle w:val="Heading1Char"/>
          <w:rFonts w:ascii="Helvetica" w:eastAsiaTheme="minorHAnsi" w:hAnsi="Helvetica"/>
          <w:b/>
          <w:color w:val="3049E3"/>
          <w:sz w:val="40"/>
          <w:szCs w:val="40"/>
          <w:lang w:eastAsia="en-US"/>
        </w:rPr>
      </w:pPr>
      <w:r w:rsidRPr="004679F2">
        <w:rPr>
          <w:rStyle w:val="Heading1Char"/>
          <w:rFonts w:ascii="Helvetica" w:eastAsiaTheme="minorHAnsi" w:hAnsi="Helvetica"/>
          <w:b/>
          <w:color w:val="3049E3"/>
          <w:sz w:val="40"/>
          <w:szCs w:val="40"/>
          <w:lang w:eastAsia="en-US"/>
        </w:rPr>
        <w:t xml:space="preserve">Send to receiving </w:t>
      </w:r>
      <w:r>
        <w:rPr>
          <w:rStyle w:val="Heading1Char"/>
          <w:rFonts w:ascii="Helvetica" w:eastAsiaTheme="minorHAnsi" w:hAnsi="Helvetica"/>
          <w:b/>
          <w:color w:val="3049E3"/>
          <w:sz w:val="40"/>
          <w:szCs w:val="40"/>
          <w:lang w:eastAsia="en-US"/>
        </w:rPr>
        <w:t>MARAC</w:t>
      </w:r>
      <w:r w:rsidRPr="004679F2">
        <w:rPr>
          <w:rStyle w:val="Heading1Char"/>
          <w:rFonts w:ascii="Helvetica" w:eastAsiaTheme="minorHAnsi" w:hAnsi="Helvetica"/>
          <w:b/>
          <w:color w:val="3049E3"/>
          <w:sz w:val="40"/>
          <w:szCs w:val="40"/>
          <w:lang w:eastAsia="en-US"/>
        </w:rPr>
        <w:t xml:space="preserve"> by secure email</w:t>
      </w:r>
    </w:p>
    <w:p w14:paraId="3F8C7AC5" w14:textId="77777777" w:rsidR="009820A2" w:rsidRDefault="009820A2">
      <w:pPr>
        <w:spacing w:after="200"/>
        <w:rPr>
          <w:rStyle w:val="Heading1Char"/>
          <w:rFonts w:ascii="Helvetica" w:eastAsiaTheme="minorHAnsi" w:hAnsi="Helvetica"/>
          <w:color w:val="3049E3"/>
          <w:sz w:val="40"/>
          <w:szCs w:val="40"/>
          <w:lang w:eastAsia="en-US"/>
        </w:rPr>
      </w:pPr>
      <w:r>
        <w:rPr>
          <w:rStyle w:val="Heading1Char"/>
          <w:rFonts w:ascii="Helvetica" w:eastAsiaTheme="minorHAnsi" w:hAnsi="Helvetica"/>
          <w:b w:val="0"/>
          <w:color w:val="3049E3"/>
          <w:sz w:val="40"/>
          <w:szCs w:val="40"/>
          <w:lang w:eastAsia="en-US"/>
        </w:rPr>
        <w:br w:type="page"/>
      </w:r>
    </w:p>
    <w:p w14:paraId="677497D1" w14:textId="00B493D3" w:rsidR="004679F2" w:rsidRPr="009820A2" w:rsidRDefault="004679F2" w:rsidP="009820A2">
      <w:pPr>
        <w:pStyle w:val="Heading3"/>
      </w:pPr>
      <w:r w:rsidRPr="004679F2">
        <w:rPr>
          <w:rStyle w:val="Heading1Char"/>
          <w:rFonts w:ascii="Helvetica" w:hAnsi="Helvetica"/>
          <w:b/>
          <w:color w:val="7659FF"/>
          <w:sz w:val="44"/>
          <w:szCs w:val="40"/>
        </w:rPr>
        <w:lastRenderedPageBreak/>
        <w:t xml:space="preserve">Section 2 – to be completed by the receiving </w:t>
      </w:r>
      <w:r>
        <w:rPr>
          <w:rStyle w:val="Heading1Char"/>
          <w:rFonts w:ascii="Helvetica" w:hAnsi="Helvetica"/>
          <w:b/>
          <w:color w:val="7659FF"/>
          <w:sz w:val="44"/>
          <w:szCs w:val="40"/>
        </w:rPr>
        <w:t>MARAC</w:t>
      </w:r>
      <w:r w:rsidRPr="004679F2">
        <w:rPr>
          <w:rStyle w:val="Heading1Char"/>
          <w:rFonts w:ascii="Helvetica" w:hAnsi="Helvetica"/>
          <w:b/>
          <w:color w:val="7659FF"/>
          <w:sz w:val="44"/>
          <w:szCs w:val="40"/>
        </w:rPr>
        <w:t xml:space="preserve"> </w:t>
      </w:r>
    </w:p>
    <w:p w14:paraId="7EF1142C" w14:textId="77777777" w:rsidR="004679F2" w:rsidRPr="006C3ABD" w:rsidRDefault="004679F2" w:rsidP="004679F2">
      <w:pPr>
        <w:rPr>
          <w:rFonts w:eastAsiaTheme="minorHAnsi"/>
          <w:lang w:eastAsia="en-US"/>
        </w:rPr>
      </w:pPr>
    </w:p>
    <w:tbl>
      <w:tblPr>
        <w:tblStyle w:val="GridTable1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2"/>
        <w:gridCol w:w="2292"/>
      </w:tblGrid>
      <w:tr w:rsidR="004679F2" w:rsidRPr="006C3ABD" w14:paraId="6E899B44" w14:textId="77777777" w:rsidTr="00982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8174F" w:themeFill="background1"/>
            <w:hideMark/>
          </w:tcPr>
          <w:p w14:paraId="019FE7BB" w14:textId="5CF14CD0" w:rsidR="004679F2" w:rsidRPr="006C3ABD" w:rsidRDefault="004679F2" w:rsidP="00E709C9">
            <w:pPr>
              <w:rPr>
                <w:rFonts w:asciiTheme="minorHAnsi" w:eastAsia="Calibri" w:hAnsiTheme="minorHAnsi" w:cstheme="minorBidi"/>
                <w:color w:val="18174F" w:themeColor="background1"/>
                <w:szCs w:val="20"/>
                <w:lang w:val="en-US" w:eastAsia="en-US"/>
              </w:rPr>
            </w:pPr>
            <w:r w:rsidRPr="009820A2">
              <w:rPr>
                <w:rFonts w:asciiTheme="minorHAnsi" w:eastAsia="Calibri" w:hAnsiTheme="minorHAnsi" w:cstheme="minorBidi"/>
                <w:color w:val="FFFFFF"/>
                <w:szCs w:val="20"/>
                <w:lang w:val="en-US" w:eastAsia="en-US"/>
              </w:rPr>
              <w:t xml:space="preserve">Transferring </w:t>
            </w:r>
            <w:r w:rsidRPr="009820A2">
              <w:rPr>
                <w:rFonts w:asciiTheme="minorHAnsi" w:eastAsia="Calibri" w:hAnsiTheme="minorHAnsi" w:cstheme="minorBidi"/>
                <w:color w:val="FFFFFF"/>
                <w:szCs w:val="20"/>
                <w:lang w:val="en-US" w:eastAsia="en-US"/>
              </w:rPr>
              <w:t>MARAC</w:t>
            </w:r>
            <w:r w:rsidRPr="009820A2">
              <w:rPr>
                <w:rFonts w:asciiTheme="minorHAnsi" w:eastAsia="Calibri" w:hAnsiTheme="minorHAnsi" w:cstheme="minorBidi"/>
                <w:color w:val="FFFFFF"/>
                <w:szCs w:val="20"/>
                <w:lang w:val="en-US" w:eastAsia="en-US"/>
              </w:rPr>
              <w:t xml:space="preserve"> Information </w:t>
            </w:r>
          </w:p>
        </w:tc>
      </w:tr>
      <w:tr w:rsidR="004679F2" w:rsidRPr="006C3ABD" w14:paraId="3844627B" w14:textId="77777777" w:rsidTr="009820A2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</w:tcPr>
          <w:p w14:paraId="30167199" w14:textId="5A4E05B4" w:rsidR="004679F2" w:rsidRPr="006C3ABD" w:rsidRDefault="004679F2" w:rsidP="00E709C9">
            <w:pPr>
              <w:rPr>
                <w:rFonts w:asciiTheme="minorHAnsi" w:eastAsia="Calibri" w:hAnsiTheme="minorHAnsi" w:cstheme="minorBidi"/>
                <w:szCs w:val="20"/>
                <w:lang w:val="en-US" w:eastAsia="en-US"/>
              </w:rPr>
            </w:pPr>
            <w:r>
              <w:rPr>
                <w:rFonts w:asciiTheme="minorHAnsi" w:eastAsia="Calibri" w:hAnsiTheme="minorHAnsi" w:cstheme="minorBidi"/>
                <w:szCs w:val="20"/>
                <w:lang w:val="en-US" w:eastAsia="en-US"/>
              </w:rPr>
              <w:t>MARAC</w:t>
            </w:r>
            <w:r w:rsidRPr="006C3ABD">
              <w:rPr>
                <w:rFonts w:asciiTheme="minorHAnsi" w:eastAsia="Calibri" w:hAnsiTheme="minorHAnsi" w:cstheme="minorBidi"/>
                <w:szCs w:val="20"/>
                <w:lang w:val="en-US" w:eastAsia="en-US"/>
              </w:rPr>
              <w:t xml:space="preserve"> area:</w:t>
            </w:r>
          </w:p>
          <w:p w14:paraId="6810BD31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szCs w:val="20"/>
                <w:lang w:val="en-US"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ECFF" w14:textId="77777777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bCs/>
                <w:color w:val="7659FF" w:themeColor="accent3"/>
                <w:szCs w:val="20"/>
                <w:lang w:val="en-US"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072ED792" w14:textId="1EB27305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  <w:r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MARAC</w:t>
            </w: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 xml:space="preserve"> professional name: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A2DB" w14:textId="77777777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7659FF" w:themeColor="accent3"/>
                <w:szCs w:val="20"/>
                <w:lang w:val="en-US" w:eastAsia="en-US"/>
              </w:rPr>
            </w:pPr>
          </w:p>
        </w:tc>
      </w:tr>
      <w:tr w:rsidR="004679F2" w:rsidRPr="006C3ABD" w14:paraId="0DF09209" w14:textId="77777777" w:rsidTr="009820A2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3282E7FE" w14:textId="77777777" w:rsidR="004679F2" w:rsidRPr="006C3ABD" w:rsidRDefault="004679F2" w:rsidP="00E709C9">
            <w:pPr>
              <w:rPr>
                <w:rFonts w:asciiTheme="minorHAnsi" w:eastAsia="Calibri" w:hAnsiTheme="minorHAnsi" w:cstheme="minorBidi"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szCs w:val="20"/>
                <w:lang w:val="en-US" w:eastAsia="en-US"/>
              </w:rPr>
              <w:t>Contact number: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D6E9" w14:textId="77777777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bCs/>
                <w:color w:val="7659FF" w:themeColor="accent3"/>
                <w:szCs w:val="20"/>
                <w:lang w:val="en-US" w:eastAsia="en-US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31E3881B" w14:textId="77777777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/>
                <w:szCs w:val="20"/>
                <w:lang w:val="en-US" w:eastAsia="en-US"/>
              </w:rPr>
              <w:t>Contact email: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706" w14:textId="77777777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7659FF" w:themeColor="accent3"/>
                <w:szCs w:val="20"/>
                <w:lang w:val="en-US" w:eastAsia="en-US"/>
              </w:rPr>
            </w:pPr>
          </w:p>
        </w:tc>
      </w:tr>
      <w:tr w:rsidR="004679F2" w:rsidRPr="006C3ABD" w14:paraId="04C5A7E6" w14:textId="77777777" w:rsidTr="009820A2">
        <w:trPr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611F273B" w14:textId="1790F892" w:rsidR="004679F2" w:rsidRPr="006C3ABD" w:rsidRDefault="004679F2" w:rsidP="00E709C9">
            <w:pPr>
              <w:rPr>
                <w:rFonts w:asciiTheme="minorHAnsi" w:eastAsia="Calibri" w:hAnsiTheme="minorHAnsi" w:cstheme="minorBidi"/>
                <w:szCs w:val="20"/>
                <w:lang w:val="en-US" w:eastAsia="en-US"/>
              </w:rPr>
            </w:pPr>
            <w:proofErr w:type="gramStart"/>
            <w:r w:rsidRPr="006C3ABD">
              <w:rPr>
                <w:rFonts w:asciiTheme="minorHAnsi" w:eastAsia="Calibri" w:hAnsiTheme="minorHAnsi" w:cstheme="minorBidi"/>
                <w:szCs w:val="20"/>
                <w:lang w:val="en-US" w:eastAsia="en-US"/>
              </w:rPr>
              <w:t>Data</w:t>
            </w:r>
            <w:proofErr w:type="gramEnd"/>
            <w:r w:rsidRPr="006C3ABD">
              <w:rPr>
                <w:rFonts w:asciiTheme="minorHAnsi" w:eastAsia="Calibri" w:hAnsiTheme="minorHAnsi" w:cstheme="minorBidi"/>
                <w:szCs w:val="20"/>
                <w:lang w:val="en-US" w:eastAsia="en-US"/>
              </w:rPr>
              <w:t xml:space="preserve"> this case will be discussed (at the Receiving </w:t>
            </w:r>
            <w:r>
              <w:rPr>
                <w:rFonts w:asciiTheme="minorHAnsi" w:eastAsia="Calibri" w:hAnsiTheme="minorHAnsi" w:cstheme="minorBidi"/>
                <w:szCs w:val="20"/>
                <w:lang w:val="en-US" w:eastAsia="en-US"/>
              </w:rPr>
              <w:t>MARAC</w:t>
            </w:r>
            <w:r w:rsidRPr="006C3ABD">
              <w:rPr>
                <w:rFonts w:asciiTheme="minorHAnsi" w:eastAsia="Calibri" w:hAnsiTheme="minorHAnsi" w:cstheme="minorBidi"/>
                <w:szCs w:val="20"/>
                <w:lang w:val="en-US" w:eastAsia="en-US"/>
              </w:rPr>
              <w:t>)</w:t>
            </w:r>
          </w:p>
        </w:tc>
        <w:tc>
          <w:tcPr>
            <w:tcW w:w="3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E1D" w14:textId="2B4AB654" w:rsidR="004679F2" w:rsidRPr="006C3ABD" w:rsidRDefault="004679F2" w:rsidP="00E70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Bidi"/>
                <w:color w:val="7659FF" w:themeColor="accent3"/>
                <w:szCs w:val="20"/>
                <w:lang w:val="en-US" w:eastAsia="en-US"/>
              </w:rPr>
            </w:pPr>
            <w:r w:rsidRPr="006C3ABD"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  <w:t xml:space="preserve">Our next scheduled </w:t>
            </w:r>
            <w:r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  <w:t>MARAC</w:t>
            </w:r>
            <w:r w:rsidRPr="006C3ABD">
              <w:rPr>
                <w:rFonts w:asciiTheme="minorHAnsi" w:eastAsia="Calibri" w:hAnsiTheme="minorHAnsi" w:cstheme="minorBidi"/>
                <w:bCs/>
                <w:szCs w:val="20"/>
                <w:lang w:val="en-US" w:eastAsia="en-US"/>
              </w:rPr>
              <w:t xml:space="preserve"> meeting is (DD/MM/YYYY) where this case will be discussed.</w:t>
            </w:r>
            <w:r w:rsidRPr="006C3ABD">
              <w:rPr>
                <w:rFonts w:asciiTheme="minorHAnsi" w:eastAsia="Calibri" w:hAnsiTheme="minorHAnsi" w:cstheme="minorBidi"/>
                <w:color w:val="7659FF" w:themeColor="accent3"/>
                <w:szCs w:val="20"/>
                <w:lang w:val="en-US" w:eastAsia="en-US"/>
              </w:rPr>
              <w:t xml:space="preserve"> </w:t>
            </w:r>
          </w:p>
        </w:tc>
      </w:tr>
    </w:tbl>
    <w:p w14:paraId="2DC6E039" w14:textId="77777777" w:rsidR="004679F2" w:rsidRPr="006C3ABD" w:rsidRDefault="004679F2" w:rsidP="004679F2">
      <w:pPr>
        <w:outlineLvl w:val="4"/>
        <w:rPr>
          <w:b/>
          <w:color w:val="F04E9E"/>
        </w:rPr>
      </w:pPr>
    </w:p>
    <w:tbl>
      <w:tblPr>
        <w:tblStyle w:val="TableGrid1"/>
        <w:tblW w:w="9242" w:type="dxa"/>
        <w:tblLook w:val="04A0" w:firstRow="1" w:lastRow="0" w:firstColumn="1" w:lastColumn="0" w:noHBand="0" w:noVBand="1"/>
      </w:tblPr>
      <w:tblGrid>
        <w:gridCol w:w="2405"/>
        <w:gridCol w:w="3119"/>
        <w:gridCol w:w="1984"/>
        <w:gridCol w:w="1734"/>
      </w:tblGrid>
      <w:tr w:rsidR="004679F2" w:rsidRPr="006C3ABD" w14:paraId="4C10D08D" w14:textId="77777777" w:rsidTr="00982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74F" w:themeFill="background1"/>
          </w:tcPr>
          <w:p w14:paraId="4194C7FC" w14:textId="77777777" w:rsidR="004679F2" w:rsidRPr="009820A2" w:rsidRDefault="004679F2" w:rsidP="00E709C9">
            <w:pPr>
              <w:rPr>
                <w:rFonts w:asciiTheme="minorHAnsi" w:hAnsiTheme="minorHAnsi" w:cstheme="minorHAnsi"/>
                <w:bCs/>
                <w:color w:val="FFFFFF"/>
                <w:szCs w:val="20"/>
                <w:lang w:eastAsia="en-US"/>
              </w:rPr>
            </w:pPr>
            <w:r w:rsidRPr="009820A2">
              <w:rPr>
                <w:rFonts w:asciiTheme="minorHAnsi" w:hAnsiTheme="minorHAnsi" w:cstheme="minorHAnsi"/>
                <w:bCs/>
                <w:color w:val="FFFFFF"/>
                <w:szCs w:val="20"/>
                <w:lang w:eastAsia="en-US"/>
              </w:rPr>
              <w:t>Receiving Area Service Information</w:t>
            </w:r>
          </w:p>
          <w:p w14:paraId="03C8DE9D" w14:textId="77777777" w:rsidR="004679F2" w:rsidRPr="006C3ABD" w:rsidRDefault="004679F2" w:rsidP="00E709C9">
            <w:pPr>
              <w:rPr>
                <w:rFonts w:asciiTheme="minorHAnsi" w:eastAsia="Calibri" w:hAnsiTheme="minorHAnsi" w:cstheme="minorHAnsi"/>
                <w:bCs/>
                <w:color w:val="D7CEFF" w:themeColor="background2"/>
                <w:szCs w:val="20"/>
                <w:lang w:val="en-US" w:eastAsia="en-US"/>
              </w:rPr>
            </w:pPr>
          </w:p>
        </w:tc>
      </w:tr>
      <w:tr w:rsidR="004679F2" w:rsidRPr="006C3ABD" w14:paraId="4CD0575C" w14:textId="77777777" w:rsidTr="00982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3C1D8ECF" w14:textId="77777777" w:rsidR="004679F2" w:rsidRPr="006C3ABD" w:rsidRDefault="004679F2" w:rsidP="00E709C9">
            <w:pPr>
              <w:rPr>
                <w:rFonts w:ascii="Arial" w:eastAsia="Calibri" w:hAnsi="Arial"/>
                <w:b/>
                <w:bCs/>
                <w:szCs w:val="20"/>
                <w:lang w:val="en-US" w:eastAsia="en-US"/>
              </w:rPr>
            </w:pPr>
            <w:r w:rsidRPr="006C3ABD">
              <w:rPr>
                <w:rFonts w:eastAsia="Calibri" w:cstheme="minorBidi"/>
                <w:b/>
                <w:bCs/>
                <w:szCs w:val="20"/>
                <w:lang w:val="en-US" w:eastAsia="en-US"/>
              </w:rPr>
              <w:t>Core agency 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54FC7004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bCs/>
                <w:szCs w:val="20"/>
                <w:lang w:val="en-US" w:eastAsia="en-US"/>
              </w:rPr>
            </w:pPr>
            <w:r w:rsidRPr="006C3ABD">
              <w:rPr>
                <w:rFonts w:eastAsia="Calibri" w:cstheme="minorBidi"/>
                <w:b/>
                <w:bCs/>
                <w:szCs w:val="20"/>
                <w:lang w:val="en-US" w:eastAsia="en-US"/>
              </w:rPr>
              <w:t>Contact Name/s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73623AF7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bCs/>
                <w:szCs w:val="20"/>
                <w:lang w:val="en-US" w:eastAsia="en-US"/>
              </w:rPr>
            </w:pPr>
            <w:r w:rsidRPr="006C3ABD">
              <w:rPr>
                <w:rFonts w:eastAsia="Calibri" w:cstheme="minorBidi"/>
                <w:b/>
                <w:bCs/>
                <w:szCs w:val="20"/>
                <w:lang w:val="en-US" w:eastAsia="en-US"/>
              </w:rPr>
              <w:t>Contact number/s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D7D9" w:themeFill="text2"/>
            <w:hideMark/>
          </w:tcPr>
          <w:p w14:paraId="1A7D1D0E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bCs/>
                <w:szCs w:val="20"/>
                <w:lang w:val="en-US" w:eastAsia="en-US"/>
              </w:rPr>
            </w:pPr>
            <w:r w:rsidRPr="006C3ABD">
              <w:rPr>
                <w:rFonts w:eastAsia="Calibri" w:cstheme="minorBidi"/>
                <w:b/>
                <w:bCs/>
                <w:szCs w:val="20"/>
                <w:lang w:val="en-US" w:eastAsia="en-US"/>
              </w:rPr>
              <w:t>Contact email/s</w:t>
            </w:r>
          </w:p>
        </w:tc>
      </w:tr>
      <w:tr w:rsidR="004679F2" w:rsidRPr="006C3ABD" w14:paraId="68D07AD5" w14:textId="77777777" w:rsidTr="00E70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43E1" w14:textId="77777777" w:rsidR="004679F2" w:rsidRPr="006C3ABD" w:rsidRDefault="004679F2" w:rsidP="009820A2">
            <w:pPr>
              <w:rPr>
                <w:rFonts w:ascii="Arial" w:eastAsia="Calibri" w:hAnsi="Arial"/>
                <w:lang w:val="en-US" w:eastAsia="en-US"/>
              </w:rPr>
            </w:pPr>
            <w:r w:rsidRPr="006C3ABD">
              <w:rPr>
                <w:rFonts w:eastAsia="Calibri"/>
                <w:lang w:val="en-US" w:eastAsia="en-US"/>
              </w:rPr>
              <w:t>Police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F84F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EC5B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2A10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4FC2D820" w14:textId="77777777" w:rsidTr="00E70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211C" w14:textId="3BB7CD15" w:rsidR="004679F2" w:rsidRPr="006C3ABD" w:rsidRDefault="004679F2" w:rsidP="009820A2">
            <w:pPr>
              <w:rPr>
                <w:rFonts w:ascii="Arial" w:eastAsia="Calibri" w:hAnsi="Arial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IDAA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FF1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969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CA75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3A7B6D41" w14:textId="77777777" w:rsidTr="00E70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1394" w14:textId="77777777" w:rsidR="004679F2" w:rsidRPr="006C3ABD" w:rsidRDefault="004679F2" w:rsidP="009820A2">
            <w:pPr>
              <w:rPr>
                <w:rFonts w:ascii="Arial" w:eastAsia="Calibri" w:hAnsi="Arial"/>
                <w:lang w:val="en-US" w:eastAsia="en-US"/>
              </w:rPr>
            </w:pPr>
            <w:r w:rsidRPr="006C3ABD">
              <w:rPr>
                <w:rFonts w:eastAsia="Calibri"/>
                <w:lang w:val="en-US" w:eastAsia="en-US"/>
              </w:rPr>
              <w:t>Justice Social Work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C0FA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F0BD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77A9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36F4B606" w14:textId="77777777" w:rsidTr="00E70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2EF5" w14:textId="77777777" w:rsidR="004679F2" w:rsidRPr="006C3ABD" w:rsidRDefault="004679F2" w:rsidP="009820A2">
            <w:pPr>
              <w:rPr>
                <w:rFonts w:ascii="Arial" w:eastAsia="Calibri" w:hAnsi="Arial"/>
                <w:lang w:val="en-US" w:eastAsia="en-US"/>
              </w:rPr>
            </w:pPr>
            <w:r w:rsidRPr="006C3ABD">
              <w:rPr>
                <w:rFonts w:eastAsia="Calibri"/>
                <w:lang w:val="en-US" w:eastAsia="en-US"/>
              </w:rPr>
              <w:t>Children and Families Social Work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2667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F623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9D0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4EF9E3CF" w14:textId="77777777" w:rsidTr="00E70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C644" w14:textId="77777777" w:rsidR="004679F2" w:rsidRPr="006C3ABD" w:rsidRDefault="004679F2" w:rsidP="009820A2">
            <w:pPr>
              <w:rPr>
                <w:rFonts w:ascii="Arial" w:eastAsia="Calibri" w:hAnsi="Arial"/>
                <w:lang w:val="en-US" w:eastAsia="en-US"/>
              </w:rPr>
            </w:pPr>
            <w:r w:rsidRPr="006C3ABD">
              <w:rPr>
                <w:rFonts w:eastAsia="Calibri"/>
                <w:lang w:val="en-US" w:eastAsia="en-US"/>
              </w:rPr>
              <w:t>Education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007D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7075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296C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6AC3828F" w14:textId="77777777" w:rsidTr="00E70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524A" w14:textId="77777777" w:rsidR="004679F2" w:rsidRPr="006C3ABD" w:rsidRDefault="004679F2" w:rsidP="009820A2">
            <w:pPr>
              <w:rPr>
                <w:rFonts w:ascii="Arial" w:eastAsia="Calibri" w:hAnsi="Arial"/>
                <w:lang w:val="en-US" w:eastAsia="en-US"/>
              </w:rPr>
            </w:pPr>
            <w:r w:rsidRPr="006C3ABD">
              <w:rPr>
                <w:rFonts w:eastAsia="Calibri"/>
                <w:lang w:val="en-US" w:eastAsia="en-US"/>
              </w:rPr>
              <w:t>Health inc. Mental Health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5C5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E30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0FA9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04BBDD9B" w14:textId="77777777" w:rsidTr="00E70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A2AE" w14:textId="325EF9DB" w:rsidR="004679F2" w:rsidRPr="006C3ABD" w:rsidRDefault="004679F2" w:rsidP="009820A2">
            <w:pPr>
              <w:rPr>
                <w:rFonts w:ascii="Arial" w:eastAsia="Calibri" w:hAnsi="Arial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Drug and Alcohol Recovery Services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DB48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2C7B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1D90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3C2B492A" w14:textId="77777777" w:rsidTr="00E70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F1" w14:textId="77777777" w:rsidR="004679F2" w:rsidRPr="006C3ABD" w:rsidRDefault="004679F2" w:rsidP="009820A2">
            <w:pPr>
              <w:rPr>
                <w:rFonts w:ascii="Arial" w:eastAsia="Calibri" w:hAnsi="Arial"/>
                <w:lang w:val="en-US" w:eastAsia="en-US"/>
              </w:rPr>
            </w:pPr>
            <w:r w:rsidRPr="006C3ABD">
              <w:rPr>
                <w:rFonts w:eastAsia="Calibri"/>
                <w:lang w:val="en-US" w:eastAsia="en-US"/>
              </w:rPr>
              <w:t>Housing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58C8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B237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E5B5" w14:textId="77777777" w:rsidR="004679F2" w:rsidRPr="006C3ABD" w:rsidRDefault="004679F2" w:rsidP="00E7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  <w:tr w:rsidR="004679F2" w:rsidRPr="006C3ABD" w14:paraId="32E4A58D" w14:textId="77777777" w:rsidTr="00E70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A620" w14:textId="77777777" w:rsidR="004679F2" w:rsidRPr="006C3ABD" w:rsidRDefault="004679F2" w:rsidP="009820A2">
            <w:pPr>
              <w:rPr>
                <w:rFonts w:ascii="Arial" w:eastAsia="Calibri" w:hAnsi="Arial"/>
                <w:lang w:val="en-US" w:eastAsia="en-US"/>
              </w:rPr>
            </w:pPr>
            <w:r w:rsidRPr="006C3ABD">
              <w:rPr>
                <w:rFonts w:eastAsia="Calibri"/>
                <w:lang w:val="en-US" w:eastAsia="en-US"/>
              </w:rPr>
              <w:t>Adult Support and Protection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F99B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A34C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7B58" w14:textId="77777777" w:rsidR="004679F2" w:rsidRPr="006C3ABD" w:rsidRDefault="004679F2" w:rsidP="00E7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theme="minorBidi"/>
                <w:b/>
                <w:szCs w:val="20"/>
                <w:lang w:val="en-US" w:eastAsia="en-US"/>
              </w:rPr>
            </w:pPr>
          </w:p>
        </w:tc>
      </w:tr>
    </w:tbl>
    <w:p w14:paraId="4432AF1C" w14:textId="77777777" w:rsidR="004679F2" w:rsidRDefault="004679F2" w:rsidP="004679F2">
      <w:pPr>
        <w:rPr>
          <w:lang w:eastAsia="en-US"/>
        </w:rPr>
      </w:pPr>
    </w:p>
    <w:p w14:paraId="6D65E12B" w14:textId="29F38B40" w:rsidR="004679F2" w:rsidRPr="004679F2" w:rsidRDefault="004679F2" w:rsidP="009820A2">
      <w:pPr>
        <w:jc w:val="center"/>
        <w:rPr>
          <w:lang w:eastAsia="en-US"/>
        </w:rPr>
      </w:pPr>
      <w:r w:rsidRPr="004679F2">
        <w:rPr>
          <w:rStyle w:val="Heading1Char"/>
          <w:rFonts w:ascii="Helvetica" w:eastAsiaTheme="minorHAnsi" w:hAnsi="Helvetica"/>
          <w:color w:val="3049E3"/>
          <w:sz w:val="40"/>
          <w:szCs w:val="40"/>
          <w:lang w:eastAsia="en-US"/>
        </w:rPr>
        <w:t xml:space="preserve">Return to Transferring </w:t>
      </w:r>
      <w:r>
        <w:rPr>
          <w:rStyle w:val="Heading1Char"/>
          <w:rFonts w:ascii="Helvetica" w:eastAsiaTheme="minorHAnsi" w:hAnsi="Helvetica"/>
          <w:color w:val="3049E3"/>
          <w:sz w:val="40"/>
          <w:szCs w:val="40"/>
          <w:lang w:eastAsia="en-US"/>
        </w:rPr>
        <w:t>MARAC</w:t>
      </w:r>
      <w:r w:rsidRPr="004679F2">
        <w:rPr>
          <w:rStyle w:val="Heading1Char"/>
          <w:rFonts w:ascii="Helvetica" w:eastAsiaTheme="minorHAnsi" w:hAnsi="Helvetica"/>
          <w:color w:val="3049E3"/>
          <w:sz w:val="40"/>
          <w:szCs w:val="40"/>
          <w:lang w:eastAsia="en-US"/>
        </w:rPr>
        <w:t xml:space="preserve"> by secure email</w:t>
      </w:r>
    </w:p>
    <w:sectPr w:rsidR="004679F2" w:rsidRPr="004679F2" w:rsidSect="000F45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91" w:right="1361" w:bottom="1191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6962" w14:textId="77777777" w:rsidR="00034E2F" w:rsidRDefault="00034E2F" w:rsidP="00563CE4">
      <w:r>
        <w:separator/>
      </w:r>
    </w:p>
  </w:endnote>
  <w:endnote w:type="continuationSeparator" w:id="0">
    <w:p w14:paraId="1F5131D0" w14:textId="77777777" w:rsidR="00034E2F" w:rsidRDefault="00034E2F" w:rsidP="00563CE4">
      <w:r>
        <w:continuationSeparator/>
      </w:r>
    </w:p>
  </w:endnote>
  <w:endnote w:type="continuationNotice" w:id="1">
    <w:p w14:paraId="137AD384" w14:textId="77777777" w:rsidR="00034E2F" w:rsidRDefault="00034E2F" w:rsidP="00563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Intertight">
    <w:altName w:val="Cambria"/>
    <w:panose1 w:val="00000000000000000000"/>
    <w:charset w:val="00"/>
    <w:family w:val="roman"/>
    <w:notTrueType/>
    <w:pitch w:val="default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9A61" w14:textId="77777777" w:rsidR="004679F2" w:rsidRDefault="00467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7FE9" w14:textId="77777777" w:rsidR="004679F2" w:rsidRPr="00E709C9" w:rsidRDefault="004679F2" w:rsidP="004679F2">
    <w:pPr>
      <w:pStyle w:val="Header"/>
      <w:jc w:val="center"/>
      <w:rPr>
        <w:b w:val="0"/>
        <w:bCs/>
      </w:rPr>
    </w:pPr>
    <w:r w:rsidRPr="00E709C9">
      <w:rPr>
        <w:b w:val="0"/>
        <w:bCs/>
      </w:rPr>
      <w:t>Restricted when complete</w:t>
    </w:r>
  </w:p>
  <w:p w14:paraId="7273C16B" w14:textId="77777777" w:rsidR="004679F2" w:rsidRDefault="004679F2" w:rsidP="004679F2">
    <w:pPr>
      <w:rPr>
        <w:sz w:val="14"/>
        <w:szCs w:val="14"/>
      </w:rPr>
    </w:pPr>
    <w:r w:rsidRPr="00707014">
      <w:rPr>
        <w:sz w:val="14"/>
        <w:szCs w:val="14"/>
      </w:rPr>
      <w:t>safelives.org.uk</w:t>
    </w:r>
    <w:r w:rsidRPr="00707014">
      <w:rPr>
        <w:sz w:val="14"/>
        <w:szCs w:val="14"/>
      </w:rPr>
      <w:tab/>
    </w:r>
    <w:r w:rsidRPr="00707014">
      <w:rPr>
        <w:sz w:val="14"/>
        <w:szCs w:val="14"/>
      </w:rPr>
      <w:tab/>
    </w:r>
    <w:r w:rsidRPr="00707014">
      <w:rPr>
        <w:sz w:val="14"/>
        <w:szCs w:val="14"/>
      </w:rPr>
      <w:tab/>
    </w:r>
    <w:r w:rsidRPr="00707014">
      <w:rPr>
        <w:rFonts w:eastAsiaTheme="minorHAnsi"/>
        <w:sz w:val="14"/>
        <w:szCs w:val="14"/>
        <w:lang w:eastAsia="en-US"/>
      </w:rPr>
      <w:t>scotland@safelives.org.uk</w:t>
    </w:r>
    <w:r w:rsidRPr="00707014">
      <w:rPr>
        <w:rFonts w:eastAsiaTheme="minorHAnsi"/>
        <w:sz w:val="14"/>
        <w:szCs w:val="14"/>
        <w:lang w:eastAsia="en-US"/>
      </w:rPr>
      <w:tab/>
    </w:r>
    <w:r w:rsidRPr="00707014">
      <w:rPr>
        <w:sz w:val="14"/>
        <w:szCs w:val="14"/>
      </w:rPr>
      <w:tab/>
      <w:t xml:space="preserve"> 0117 403 3220</w:t>
    </w:r>
  </w:p>
  <w:p w14:paraId="5DD01EEB" w14:textId="55E569E4" w:rsidR="004679F2" w:rsidRPr="00707014" w:rsidRDefault="004679F2" w:rsidP="004679F2">
    <w:pPr>
      <w:rPr>
        <w:sz w:val="14"/>
        <w:szCs w:val="14"/>
      </w:rPr>
    </w:pPr>
    <w:r w:rsidRPr="00DA2C7C">
      <w:rPr>
        <w:sz w:val="14"/>
        <w:szCs w:val="12"/>
      </w:rPr>
      <w:t>© SafeLives 2023.</w:t>
    </w:r>
    <w:r>
      <w:rPr>
        <w:sz w:val="14"/>
        <w:szCs w:val="12"/>
      </w:rPr>
      <w:tab/>
    </w:r>
    <w:r w:rsidRPr="00560EF0">
      <w:rPr>
        <w:sz w:val="14"/>
        <w:szCs w:val="14"/>
      </w:rPr>
      <w:t xml:space="preserve">Once completed, this form should be sent via secure means to the relevant </w:t>
    </w:r>
    <w:r>
      <w:rPr>
        <w:sz w:val="14"/>
        <w:szCs w:val="14"/>
      </w:rPr>
      <w:t>MARAC</w:t>
    </w:r>
    <w:r w:rsidRPr="00707014">
      <w:rPr>
        <w:sz w:val="14"/>
        <w:szCs w:val="14"/>
      </w:rPr>
      <w:t>. Please do not send to SafeLives; to do so would be a breach of the Data Protection Act</w:t>
    </w:r>
    <w:r w:rsidRPr="00693112">
      <w:rPr>
        <w:sz w:val="14"/>
      </w:rPr>
      <w:tab/>
    </w:r>
  </w:p>
  <w:p w14:paraId="6D61F8E4" w14:textId="015AF4C3" w:rsidR="006A3DC7" w:rsidRPr="00855192" w:rsidRDefault="00855192" w:rsidP="004679F2">
    <w:pPr>
      <w:pStyle w:val="Footer"/>
      <w:rPr>
        <w:noProof/>
      </w:rPr>
    </w:pPr>
    <w:r>
      <w:ptab w:relativeTo="margin" w:alignment="right" w:leader="none"/>
    </w:r>
    <w:r w:rsidRPr="00414CAB">
      <w:fldChar w:fldCharType="begin"/>
    </w:r>
    <w:r w:rsidRPr="00855192">
      <w:instrText xml:space="preserve"> PAGE   \* MERGEFORMAT </w:instrText>
    </w:r>
    <w:r w:rsidRPr="00414CAB">
      <w:fldChar w:fldCharType="separate"/>
    </w:r>
    <w:r>
      <w:rPr>
        <w:noProof/>
      </w:rPr>
      <w:t>2</w:t>
    </w:r>
    <w:r w:rsidRPr="00414CA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6CC" w14:textId="77777777" w:rsidR="004679F2" w:rsidRPr="00E709C9" w:rsidRDefault="004679F2" w:rsidP="004679F2">
    <w:pPr>
      <w:pStyle w:val="Header"/>
      <w:jc w:val="center"/>
      <w:rPr>
        <w:b w:val="0"/>
        <w:bCs/>
      </w:rPr>
    </w:pPr>
    <w:r w:rsidRPr="00E709C9">
      <w:rPr>
        <w:b w:val="0"/>
        <w:bCs/>
      </w:rPr>
      <w:t>Restricted when complete</w:t>
    </w:r>
  </w:p>
  <w:p w14:paraId="74F0AC43" w14:textId="77777777" w:rsidR="004679F2" w:rsidRDefault="004679F2" w:rsidP="004679F2">
    <w:pPr>
      <w:rPr>
        <w:sz w:val="14"/>
        <w:szCs w:val="14"/>
      </w:rPr>
    </w:pPr>
    <w:r w:rsidRPr="00707014">
      <w:rPr>
        <w:sz w:val="14"/>
        <w:szCs w:val="14"/>
      </w:rPr>
      <w:t>safelives.org.uk</w:t>
    </w:r>
    <w:r w:rsidRPr="00707014">
      <w:rPr>
        <w:sz w:val="14"/>
        <w:szCs w:val="14"/>
      </w:rPr>
      <w:tab/>
    </w:r>
    <w:r w:rsidRPr="00707014">
      <w:rPr>
        <w:sz w:val="14"/>
        <w:szCs w:val="14"/>
      </w:rPr>
      <w:tab/>
    </w:r>
    <w:r w:rsidRPr="00707014">
      <w:rPr>
        <w:sz w:val="14"/>
        <w:szCs w:val="14"/>
      </w:rPr>
      <w:tab/>
    </w:r>
    <w:r w:rsidRPr="00707014">
      <w:rPr>
        <w:rFonts w:eastAsiaTheme="minorHAnsi"/>
        <w:sz w:val="14"/>
        <w:szCs w:val="14"/>
        <w:lang w:eastAsia="en-US"/>
      </w:rPr>
      <w:t>scotland@safelives.org.uk</w:t>
    </w:r>
    <w:r w:rsidRPr="00707014">
      <w:rPr>
        <w:rFonts w:eastAsiaTheme="minorHAnsi"/>
        <w:sz w:val="14"/>
        <w:szCs w:val="14"/>
        <w:lang w:eastAsia="en-US"/>
      </w:rPr>
      <w:tab/>
    </w:r>
    <w:r w:rsidRPr="00707014">
      <w:rPr>
        <w:sz w:val="14"/>
        <w:szCs w:val="14"/>
      </w:rPr>
      <w:tab/>
      <w:t xml:space="preserve"> 0117 403 3220</w:t>
    </w:r>
  </w:p>
  <w:p w14:paraId="500D85CB" w14:textId="1F5FD54D" w:rsidR="004679F2" w:rsidRPr="00707014" w:rsidRDefault="004679F2" w:rsidP="004679F2">
    <w:pPr>
      <w:rPr>
        <w:sz w:val="14"/>
        <w:szCs w:val="14"/>
      </w:rPr>
    </w:pPr>
    <w:r w:rsidRPr="00DA2C7C">
      <w:rPr>
        <w:sz w:val="14"/>
        <w:szCs w:val="12"/>
      </w:rPr>
      <w:t>© SafeLives 2023.</w:t>
    </w:r>
    <w:r>
      <w:rPr>
        <w:sz w:val="14"/>
        <w:szCs w:val="12"/>
      </w:rPr>
      <w:tab/>
    </w:r>
    <w:r w:rsidRPr="00560EF0">
      <w:rPr>
        <w:sz w:val="14"/>
        <w:szCs w:val="14"/>
      </w:rPr>
      <w:t xml:space="preserve">Once completed, this form should be sent via secure means to the relevant </w:t>
    </w:r>
    <w:r>
      <w:rPr>
        <w:sz w:val="14"/>
        <w:szCs w:val="14"/>
      </w:rPr>
      <w:t>MARAC</w:t>
    </w:r>
    <w:r w:rsidRPr="00707014">
      <w:rPr>
        <w:sz w:val="14"/>
        <w:szCs w:val="14"/>
      </w:rPr>
      <w:t>. Please do not send to SafeLives; to do so would be a breach of the Data Protection Act</w:t>
    </w:r>
    <w:r w:rsidRPr="00693112">
      <w:rPr>
        <w:sz w:val="14"/>
      </w:rPr>
      <w:tab/>
    </w:r>
  </w:p>
  <w:p w14:paraId="2BEE2446" w14:textId="456298C6" w:rsidR="00FD1192" w:rsidRPr="000D6A5B" w:rsidRDefault="000D6A5B" w:rsidP="000D6A5B">
    <w:pPr>
      <w:pStyle w:val="Footer"/>
      <w:rPr>
        <w:noProof/>
      </w:rPr>
    </w:pPr>
    <w:r>
      <w:ptab w:relativeTo="margin" w:alignment="right" w:leader="none"/>
    </w:r>
    <w:r w:rsidRPr="00414CAB">
      <w:fldChar w:fldCharType="begin"/>
    </w:r>
    <w:r w:rsidRPr="00855192">
      <w:instrText xml:space="preserve"> PAGE   \* MERGEFORMAT </w:instrText>
    </w:r>
    <w:r w:rsidRPr="00414CAB">
      <w:fldChar w:fldCharType="separate"/>
    </w:r>
    <w:r w:rsidR="00547531">
      <w:rPr>
        <w:noProof/>
      </w:rPr>
      <w:t>1</w:t>
    </w:r>
    <w:r w:rsidRPr="00414CA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9A72" w14:textId="77777777" w:rsidR="00034E2F" w:rsidRDefault="00034E2F" w:rsidP="00563CE4">
      <w:r>
        <w:separator/>
      </w:r>
    </w:p>
  </w:footnote>
  <w:footnote w:type="continuationSeparator" w:id="0">
    <w:p w14:paraId="46B86C5C" w14:textId="77777777" w:rsidR="00034E2F" w:rsidRDefault="00034E2F" w:rsidP="00563CE4">
      <w:r>
        <w:continuationSeparator/>
      </w:r>
    </w:p>
  </w:footnote>
  <w:footnote w:type="continuationNotice" w:id="1">
    <w:p w14:paraId="285CB796" w14:textId="77777777" w:rsidR="00034E2F" w:rsidRDefault="00034E2F" w:rsidP="00563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F68E" w14:textId="77777777" w:rsidR="004679F2" w:rsidRDefault="00467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D765" w14:textId="77777777" w:rsidR="004679F2" w:rsidRDefault="004679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7223" w14:textId="3D38AD76" w:rsidR="00B84CF6" w:rsidRDefault="00606C42" w:rsidP="00563CE4">
    <w:r w:rsidRPr="000F4591">
      <w:rPr>
        <w:noProof/>
        <w:highlight w:val="yellow"/>
      </w:rPr>
      <w:drawing>
        <wp:anchor distT="0" distB="0" distL="114300" distR="114300" simplePos="0" relativeHeight="251663872" behindDoc="0" locked="1" layoutInCell="1" allowOverlap="1" wp14:anchorId="7AFF8DB0" wp14:editId="0E458F25">
          <wp:simplePos x="0" y="0"/>
          <wp:positionH relativeFrom="column">
            <wp:posOffset>-123825</wp:posOffset>
          </wp:positionH>
          <wp:positionV relativeFrom="page">
            <wp:posOffset>607060</wp:posOffset>
          </wp:positionV>
          <wp:extent cx="2400300" cy="8001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319F67" w14:textId="77777777" w:rsidR="00B84CF6" w:rsidRPr="00444949" w:rsidRDefault="00B84CF6" w:rsidP="00563C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B8C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A6CD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9AE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9CD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437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EA47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164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08A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3A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823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373C"/>
    <w:multiLevelType w:val="hybridMultilevel"/>
    <w:tmpl w:val="5A20E6BE"/>
    <w:lvl w:ilvl="0" w:tplc="168ECE50">
      <w:start w:val="3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A27A4"/>
    <w:multiLevelType w:val="hybridMultilevel"/>
    <w:tmpl w:val="CF568D2E"/>
    <w:lvl w:ilvl="0" w:tplc="E3BC3724">
      <w:start w:val="1"/>
      <w:numFmt w:val="bullet"/>
      <w:lvlText w:val=""/>
      <w:lvlJc w:val="left"/>
      <w:pPr>
        <w:tabs>
          <w:tab w:val="num" w:pos="644"/>
        </w:tabs>
        <w:ind w:left="1647" w:hanging="283"/>
      </w:pPr>
      <w:rPr>
        <w:rFonts w:ascii="Wingdings" w:hAnsi="Wingdings" w:hint="default"/>
      </w:rPr>
    </w:lvl>
    <w:lvl w:ilvl="1" w:tplc="6C60054E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6A34065"/>
    <w:multiLevelType w:val="hybridMultilevel"/>
    <w:tmpl w:val="24D20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0378A8"/>
    <w:multiLevelType w:val="hybridMultilevel"/>
    <w:tmpl w:val="4F4CA13E"/>
    <w:lvl w:ilvl="0" w:tplc="C43815BE">
      <w:start w:val="1"/>
      <w:numFmt w:val="bullet"/>
      <w:lvlText w:val="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054E38"/>
    <w:multiLevelType w:val="hybridMultilevel"/>
    <w:tmpl w:val="16C04184"/>
    <w:lvl w:ilvl="0" w:tplc="6BA2A01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FC1DE3"/>
    <w:multiLevelType w:val="hybridMultilevel"/>
    <w:tmpl w:val="6D92E92A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0404E5"/>
    <w:multiLevelType w:val="hybridMultilevel"/>
    <w:tmpl w:val="47EA6934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D0D93"/>
    <w:multiLevelType w:val="hybridMultilevel"/>
    <w:tmpl w:val="BFD02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6F3152D"/>
    <w:multiLevelType w:val="hybridMultilevel"/>
    <w:tmpl w:val="03DA3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77B727C"/>
    <w:multiLevelType w:val="hybridMultilevel"/>
    <w:tmpl w:val="BAB67E16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27F46"/>
    <w:multiLevelType w:val="hybridMultilevel"/>
    <w:tmpl w:val="CB2AC884"/>
    <w:lvl w:ilvl="0" w:tplc="6BA2A01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F97B45"/>
    <w:multiLevelType w:val="hybridMultilevel"/>
    <w:tmpl w:val="C9C8A2D0"/>
    <w:lvl w:ilvl="0" w:tplc="6BA2A01C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600C74"/>
    <w:multiLevelType w:val="hybridMultilevel"/>
    <w:tmpl w:val="C6926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F440D6"/>
    <w:multiLevelType w:val="hybridMultilevel"/>
    <w:tmpl w:val="39A2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709EE"/>
    <w:multiLevelType w:val="hybridMultilevel"/>
    <w:tmpl w:val="33743912"/>
    <w:lvl w:ilvl="0" w:tplc="C43815BE">
      <w:start w:val="1"/>
      <w:numFmt w:val="bullet"/>
      <w:lvlText w:val=""/>
      <w:lvlJc w:val="left"/>
      <w:pPr>
        <w:tabs>
          <w:tab w:val="num" w:pos="1423"/>
        </w:tabs>
        <w:ind w:left="1423" w:hanging="720"/>
      </w:pPr>
      <w:rPr>
        <w:rFonts w:ascii="Wingdings" w:eastAsia="Times New Roman" w:hAnsi="Wingdings" w:cs="Times New Roman" w:hint="default"/>
      </w:rPr>
    </w:lvl>
    <w:lvl w:ilvl="1" w:tplc="6C60054E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3065577E"/>
    <w:multiLevelType w:val="hybridMultilevel"/>
    <w:tmpl w:val="68C6017A"/>
    <w:lvl w:ilvl="0" w:tplc="0809000F">
      <w:start w:val="1"/>
      <w:numFmt w:val="decimal"/>
      <w:lvlText w:val="%1."/>
      <w:lvlJc w:val="left"/>
      <w:pPr>
        <w:ind w:left="700" w:hanging="360"/>
      </w:p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326F0EAA"/>
    <w:multiLevelType w:val="hybridMultilevel"/>
    <w:tmpl w:val="1C9AAC42"/>
    <w:lvl w:ilvl="0" w:tplc="3A6CADFE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B92C1C"/>
    <w:multiLevelType w:val="hybridMultilevel"/>
    <w:tmpl w:val="D668D778"/>
    <w:lvl w:ilvl="0" w:tplc="168ECE50">
      <w:start w:val="3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E3DEA"/>
    <w:multiLevelType w:val="hybridMultilevel"/>
    <w:tmpl w:val="F4E8F2B0"/>
    <w:lvl w:ilvl="0" w:tplc="168ECE50">
      <w:start w:val="3"/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64FC5"/>
    <w:multiLevelType w:val="hybridMultilevel"/>
    <w:tmpl w:val="E4C0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F444E"/>
    <w:multiLevelType w:val="hybridMultilevel"/>
    <w:tmpl w:val="5BBE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F411D"/>
    <w:multiLevelType w:val="hybridMultilevel"/>
    <w:tmpl w:val="6528053C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15117"/>
    <w:multiLevelType w:val="hybridMultilevel"/>
    <w:tmpl w:val="3B0A5CEC"/>
    <w:lvl w:ilvl="0" w:tplc="C43815BE">
      <w:start w:val="1"/>
      <w:numFmt w:val="bullet"/>
      <w:lvlText w:val=""/>
      <w:lvlJc w:val="left"/>
      <w:pPr>
        <w:tabs>
          <w:tab w:val="num" w:pos="1423"/>
        </w:tabs>
        <w:ind w:left="1423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33" w15:restartNumberingAfterBreak="0">
    <w:nsid w:val="5A76249F"/>
    <w:multiLevelType w:val="hybridMultilevel"/>
    <w:tmpl w:val="8AF8B128"/>
    <w:lvl w:ilvl="0" w:tplc="6BA2A01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E0A40"/>
    <w:multiLevelType w:val="hybridMultilevel"/>
    <w:tmpl w:val="BF3E32D8"/>
    <w:lvl w:ilvl="0" w:tplc="B9D0D888">
      <w:start w:val="3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A4C95"/>
    <w:multiLevelType w:val="hybridMultilevel"/>
    <w:tmpl w:val="4E50C0DE"/>
    <w:lvl w:ilvl="0" w:tplc="61C095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3815BE">
      <w:start w:val="1"/>
      <w:numFmt w:val="bullet"/>
      <w:lvlText w:val="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  <w:sz w:val="28"/>
        <w:szCs w:val="28"/>
      </w:rPr>
    </w:lvl>
    <w:lvl w:ilvl="2" w:tplc="DBBEA46C">
      <w:numFmt w:val="bullet"/>
      <w:lvlText w:val="-"/>
      <w:lvlJc w:val="left"/>
      <w:pPr>
        <w:tabs>
          <w:tab w:val="num" w:pos="2235"/>
        </w:tabs>
        <w:ind w:left="2235" w:hanging="435"/>
      </w:pPr>
      <w:rPr>
        <w:rFonts w:ascii="Trebuchet MS" w:eastAsia="Times New Roman" w:hAnsi="Trebuchet MS" w:cs="Times New Roman" w:hint="default"/>
      </w:rPr>
    </w:lvl>
    <w:lvl w:ilvl="3" w:tplc="6C6005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8"/>
        <w:szCs w:val="2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0235E"/>
    <w:multiLevelType w:val="hybridMultilevel"/>
    <w:tmpl w:val="17267B0A"/>
    <w:lvl w:ilvl="0" w:tplc="426227D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60D1D"/>
    <w:multiLevelType w:val="hybridMultilevel"/>
    <w:tmpl w:val="7C58A646"/>
    <w:lvl w:ilvl="0" w:tplc="4A0AEE7E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840D6D"/>
    <w:multiLevelType w:val="hybridMultilevel"/>
    <w:tmpl w:val="5D74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A1D93"/>
    <w:multiLevelType w:val="hybridMultilevel"/>
    <w:tmpl w:val="E656F400"/>
    <w:lvl w:ilvl="0" w:tplc="3A6CADF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D950A8"/>
    <w:multiLevelType w:val="hybridMultilevel"/>
    <w:tmpl w:val="28549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840410">
    <w:abstractNumId w:val="25"/>
  </w:num>
  <w:num w:numId="2" w16cid:durableId="1865364515">
    <w:abstractNumId w:val="9"/>
  </w:num>
  <w:num w:numId="3" w16cid:durableId="1056051657">
    <w:abstractNumId w:val="7"/>
  </w:num>
  <w:num w:numId="4" w16cid:durableId="1653943609">
    <w:abstractNumId w:val="6"/>
  </w:num>
  <w:num w:numId="5" w16cid:durableId="162362549">
    <w:abstractNumId w:val="5"/>
  </w:num>
  <w:num w:numId="6" w16cid:durableId="1829981050">
    <w:abstractNumId w:val="4"/>
  </w:num>
  <w:num w:numId="7" w16cid:durableId="448666780">
    <w:abstractNumId w:val="8"/>
  </w:num>
  <w:num w:numId="8" w16cid:durableId="123079681">
    <w:abstractNumId w:val="3"/>
  </w:num>
  <w:num w:numId="9" w16cid:durableId="35397550">
    <w:abstractNumId w:val="2"/>
  </w:num>
  <w:num w:numId="10" w16cid:durableId="815103732">
    <w:abstractNumId w:val="1"/>
  </w:num>
  <w:num w:numId="11" w16cid:durableId="1589074338">
    <w:abstractNumId w:val="0"/>
  </w:num>
  <w:num w:numId="12" w16cid:durableId="40835125">
    <w:abstractNumId w:val="40"/>
  </w:num>
  <w:num w:numId="13" w16cid:durableId="1904558267">
    <w:abstractNumId w:val="20"/>
  </w:num>
  <w:num w:numId="14" w16cid:durableId="272980876">
    <w:abstractNumId w:val="10"/>
  </w:num>
  <w:num w:numId="15" w16cid:durableId="138546862">
    <w:abstractNumId w:val="28"/>
  </w:num>
  <w:num w:numId="16" w16cid:durableId="236137497">
    <w:abstractNumId w:val="27"/>
  </w:num>
  <w:num w:numId="17" w16cid:durableId="1976712299">
    <w:abstractNumId w:val="16"/>
  </w:num>
  <w:num w:numId="18" w16cid:durableId="2014674527">
    <w:abstractNumId w:val="19"/>
  </w:num>
  <w:num w:numId="19" w16cid:durableId="1417289601">
    <w:abstractNumId w:val="15"/>
  </w:num>
  <w:num w:numId="20" w16cid:durableId="1521889096">
    <w:abstractNumId w:val="31"/>
  </w:num>
  <w:num w:numId="21" w16cid:durableId="1393508532">
    <w:abstractNumId w:val="34"/>
  </w:num>
  <w:num w:numId="22" w16cid:durableId="1665477640">
    <w:abstractNumId w:val="14"/>
  </w:num>
  <w:num w:numId="23" w16cid:durableId="881402943">
    <w:abstractNumId w:val="33"/>
  </w:num>
  <w:num w:numId="24" w16cid:durableId="1548712628">
    <w:abstractNumId w:val="23"/>
  </w:num>
  <w:num w:numId="25" w16cid:durableId="1042437903">
    <w:abstractNumId w:val="17"/>
  </w:num>
  <w:num w:numId="26" w16cid:durableId="369309161">
    <w:abstractNumId w:val="21"/>
  </w:num>
  <w:num w:numId="27" w16cid:durableId="333805512">
    <w:abstractNumId w:val="13"/>
  </w:num>
  <w:num w:numId="28" w16cid:durableId="595284699">
    <w:abstractNumId w:val="11"/>
  </w:num>
  <w:num w:numId="29" w16cid:durableId="1265648102">
    <w:abstractNumId w:val="32"/>
  </w:num>
  <w:num w:numId="30" w16cid:durableId="683245543">
    <w:abstractNumId w:val="38"/>
  </w:num>
  <w:num w:numId="31" w16cid:durableId="1465125891">
    <w:abstractNumId w:val="35"/>
  </w:num>
  <w:num w:numId="32" w16cid:durableId="1327242600">
    <w:abstractNumId w:val="29"/>
  </w:num>
  <w:num w:numId="33" w16cid:durableId="1068377241">
    <w:abstractNumId w:val="12"/>
  </w:num>
  <w:num w:numId="34" w16cid:durableId="1595019055">
    <w:abstractNumId w:val="24"/>
  </w:num>
  <w:num w:numId="35" w16cid:durableId="979119270">
    <w:abstractNumId w:val="36"/>
  </w:num>
  <w:num w:numId="36" w16cid:durableId="624043530">
    <w:abstractNumId w:val="30"/>
  </w:num>
  <w:num w:numId="37" w16cid:durableId="495876468">
    <w:abstractNumId w:val="18"/>
  </w:num>
  <w:num w:numId="38" w16cid:durableId="1606499136">
    <w:abstractNumId w:val="26"/>
  </w:num>
  <w:num w:numId="39" w16cid:durableId="1073968550">
    <w:abstractNumId w:val="39"/>
  </w:num>
  <w:num w:numId="40" w16cid:durableId="531455245">
    <w:abstractNumId w:val="39"/>
    <w:lvlOverride w:ilvl="0">
      <w:startOverride w:val="1"/>
    </w:lvlOverride>
  </w:num>
  <w:num w:numId="41" w16cid:durableId="2076320636">
    <w:abstractNumId w:val="37"/>
  </w:num>
  <w:num w:numId="42" w16cid:durableId="1124794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284"/>
  <w:drawingGridHorizontalSpacing w:val="2041"/>
  <w:drawingGridVerticalSpacing w:val="680"/>
  <w:doNotUseMarginsForDrawingGridOrigin/>
  <w:drawingGridHorizontalOrigin w:val="1361"/>
  <w:drawingGridVerticalOrigin w:val="204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F2"/>
    <w:rsid w:val="00022374"/>
    <w:rsid w:val="00026A45"/>
    <w:rsid w:val="00026A67"/>
    <w:rsid w:val="00034E2F"/>
    <w:rsid w:val="00047760"/>
    <w:rsid w:val="000738ED"/>
    <w:rsid w:val="000749C2"/>
    <w:rsid w:val="000B75A7"/>
    <w:rsid w:val="000C3371"/>
    <w:rsid w:val="000C34E6"/>
    <w:rsid w:val="000C50CE"/>
    <w:rsid w:val="000C5C44"/>
    <w:rsid w:val="000D32E5"/>
    <w:rsid w:val="000D6A5B"/>
    <w:rsid w:val="000F3C38"/>
    <w:rsid w:val="000F4591"/>
    <w:rsid w:val="0010601C"/>
    <w:rsid w:val="0013096D"/>
    <w:rsid w:val="001342D0"/>
    <w:rsid w:val="00155175"/>
    <w:rsid w:val="001661BA"/>
    <w:rsid w:val="00185234"/>
    <w:rsid w:val="001B3BFD"/>
    <w:rsid w:val="001D5E69"/>
    <w:rsid w:val="001E18EE"/>
    <w:rsid w:val="001E781B"/>
    <w:rsid w:val="001F4C86"/>
    <w:rsid w:val="00207047"/>
    <w:rsid w:val="00226946"/>
    <w:rsid w:val="0025708D"/>
    <w:rsid w:val="002637C5"/>
    <w:rsid w:val="0027020D"/>
    <w:rsid w:val="00287069"/>
    <w:rsid w:val="00292E6D"/>
    <w:rsid w:val="002A166C"/>
    <w:rsid w:val="002A3A74"/>
    <w:rsid w:val="002B4757"/>
    <w:rsid w:val="002B53B4"/>
    <w:rsid w:val="002C683C"/>
    <w:rsid w:val="002E29C9"/>
    <w:rsid w:val="002E389A"/>
    <w:rsid w:val="002E3F81"/>
    <w:rsid w:val="002F0305"/>
    <w:rsid w:val="002F0332"/>
    <w:rsid w:val="00303083"/>
    <w:rsid w:val="0032002B"/>
    <w:rsid w:val="003271D0"/>
    <w:rsid w:val="0033549B"/>
    <w:rsid w:val="00354860"/>
    <w:rsid w:val="00361974"/>
    <w:rsid w:val="00370B3B"/>
    <w:rsid w:val="00370C00"/>
    <w:rsid w:val="00374AE3"/>
    <w:rsid w:val="00393EB9"/>
    <w:rsid w:val="00397596"/>
    <w:rsid w:val="0039792C"/>
    <w:rsid w:val="003C651C"/>
    <w:rsid w:val="003D3068"/>
    <w:rsid w:val="003D4007"/>
    <w:rsid w:val="003D685E"/>
    <w:rsid w:val="003F1C5D"/>
    <w:rsid w:val="003F614D"/>
    <w:rsid w:val="00401100"/>
    <w:rsid w:val="0040359B"/>
    <w:rsid w:val="00406F07"/>
    <w:rsid w:val="00407418"/>
    <w:rsid w:val="00411150"/>
    <w:rsid w:val="00414CAB"/>
    <w:rsid w:val="00421743"/>
    <w:rsid w:val="00444949"/>
    <w:rsid w:val="004629B7"/>
    <w:rsid w:val="004679F2"/>
    <w:rsid w:val="0047561D"/>
    <w:rsid w:val="00481BBD"/>
    <w:rsid w:val="004906F2"/>
    <w:rsid w:val="0049217F"/>
    <w:rsid w:val="00496DA8"/>
    <w:rsid w:val="004A04E5"/>
    <w:rsid w:val="004B3F94"/>
    <w:rsid w:val="004B4687"/>
    <w:rsid w:val="004D61B9"/>
    <w:rsid w:val="004D7048"/>
    <w:rsid w:val="004D7FB8"/>
    <w:rsid w:val="00520003"/>
    <w:rsid w:val="005232A0"/>
    <w:rsid w:val="00524574"/>
    <w:rsid w:val="00534BCD"/>
    <w:rsid w:val="00537612"/>
    <w:rsid w:val="00547531"/>
    <w:rsid w:val="00561ABA"/>
    <w:rsid w:val="00563CE4"/>
    <w:rsid w:val="00580E8C"/>
    <w:rsid w:val="005A718B"/>
    <w:rsid w:val="005B27E0"/>
    <w:rsid w:val="005B44B1"/>
    <w:rsid w:val="005D12C9"/>
    <w:rsid w:val="005D3E96"/>
    <w:rsid w:val="006009D9"/>
    <w:rsid w:val="006065FC"/>
    <w:rsid w:val="00606C42"/>
    <w:rsid w:val="00607BE1"/>
    <w:rsid w:val="006138E7"/>
    <w:rsid w:val="00615522"/>
    <w:rsid w:val="00622C8E"/>
    <w:rsid w:val="00623ECE"/>
    <w:rsid w:val="00645DD5"/>
    <w:rsid w:val="006574C8"/>
    <w:rsid w:val="00676E08"/>
    <w:rsid w:val="006A3DC7"/>
    <w:rsid w:val="006A4DCE"/>
    <w:rsid w:val="006A569D"/>
    <w:rsid w:val="006B577B"/>
    <w:rsid w:val="006C2E24"/>
    <w:rsid w:val="006C6761"/>
    <w:rsid w:val="006D7DA2"/>
    <w:rsid w:val="00701A1C"/>
    <w:rsid w:val="00705654"/>
    <w:rsid w:val="00713199"/>
    <w:rsid w:val="00723698"/>
    <w:rsid w:val="007346B6"/>
    <w:rsid w:val="00745DD8"/>
    <w:rsid w:val="007465B9"/>
    <w:rsid w:val="00756F17"/>
    <w:rsid w:val="007745D1"/>
    <w:rsid w:val="007747E7"/>
    <w:rsid w:val="00775A30"/>
    <w:rsid w:val="00776CB4"/>
    <w:rsid w:val="00781294"/>
    <w:rsid w:val="007842B4"/>
    <w:rsid w:val="00790E28"/>
    <w:rsid w:val="00793D66"/>
    <w:rsid w:val="007A4CDA"/>
    <w:rsid w:val="007B2B6F"/>
    <w:rsid w:val="007C0B31"/>
    <w:rsid w:val="007C117F"/>
    <w:rsid w:val="007C6207"/>
    <w:rsid w:val="007D3F01"/>
    <w:rsid w:val="007D57F0"/>
    <w:rsid w:val="007E78C2"/>
    <w:rsid w:val="007F42FB"/>
    <w:rsid w:val="00812F29"/>
    <w:rsid w:val="00844EE1"/>
    <w:rsid w:val="008517F9"/>
    <w:rsid w:val="00855192"/>
    <w:rsid w:val="00861204"/>
    <w:rsid w:val="00875388"/>
    <w:rsid w:val="00876FE3"/>
    <w:rsid w:val="008942AB"/>
    <w:rsid w:val="008B3EB7"/>
    <w:rsid w:val="008B5CBD"/>
    <w:rsid w:val="008B675A"/>
    <w:rsid w:val="008C591C"/>
    <w:rsid w:val="008F27F5"/>
    <w:rsid w:val="00900F46"/>
    <w:rsid w:val="00924F12"/>
    <w:rsid w:val="00925623"/>
    <w:rsid w:val="0092706E"/>
    <w:rsid w:val="00937557"/>
    <w:rsid w:val="00955D21"/>
    <w:rsid w:val="0096024D"/>
    <w:rsid w:val="00975342"/>
    <w:rsid w:val="009820A2"/>
    <w:rsid w:val="00997E61"/>
    <w:rsid w:val="009A6B43"/>
    <w:rsid w:val="009B1C86"/>
    <w:rsid w:val="009B6FE5"/>
    <w:rsid w:val="009E5ADC"/>
    <w:rsid w:val="009E6F06"/>
    <w:rsid w:val="009F43A4"/>
    <w:rsid w:val="00A02E78"/>
    <w:rsid w:val="00A10F39"/>
    <w:rsid w:val="00A12FF6"/>
    <w:rsid w:val="00A72D0E"/>
    <w:rsid w:val="00A93068"/>
    <w:rsid w:val="00AA380E"/>
    <w:rsid w:val="00AA3DF1"/>
    <w:rsid w:val="00AA7728"/>
    <w:rsid w:val="00AB3463"/>
    <w:rsid w:val="00AD13EB"/>
    <w:rsid w:val="00AE2C30"/>
    <w:rsid w:val="00AE2F09"/>
    <w:rsid w:val="00B07C52"/>
    <w:rsid w:val="00B11572"/>
    <w:rsid w:val="00B2203E"/>
    <w:rsid w:val="00B34901"/>
    <w:rsid w:val="00B364F1"/>
    <w:rsid w:val="00B36FD4"/>
    <w:rsid w:val="00B51206"/>
    <w:rsid w:val="00B52BBC"/>
    <w:rsid w:val="00B60AFC"/>
    <w:rsid w:val="00B72F84"/>
    <w:rsid w:val="00B84CF6"/>
    <w:rsid w:val="00B91EBC"/>
    <w:rsid w:val="00B946A6"/>
    <w:rsid w:val="00BD698B"/>
    <w:rsid w:val="00BE1DA7"/>
    <w:rsid w:val="00BE22C5"/>
    <w:rsid w:val="00BE782D"/>
    <w:rsid w:val="00C1584F"/>
    <w:rsid w:val="00C317E8"/>
    <w:rsid w:val="00C33F4F"/>
    <w:rsid w:val="00C470AA"/>
    <w:rsid w:val="00C50F8C"/>
    <w:rsid w:val="00C5320A"/>
    <w:rsid w:val="00C76F74"/>
    <w:rsid w:val="00C82839"/>
    <w:rsid w:val="00CA67DC"/>
    <w:rsid w:val="00CB11F1"/>
    <w:rsid w:val="00CB22A0"/>
    <w:rsid w:val="00CB6BEC"/>
    <w:rsid w:val="00CC11E5"/>
    <w:rsid w:val="00CC2AC2"/>
    <w:rsid w:val="00CC456B"/>
    <w:rsid w:val="00CC579A"/>
    <w:rsid w:val="00CD0230"/>
    <w:rsid w:val="00CF3F21"/>
    <w:rsid w:val="00D12AD0"/>
    <w:rsid w:val="00D17AFB"/>
    <w:rsid w:val="00D21078"/>
    <w:rsid w:val="00D62F1F"/>
    <w:rsid w:val="00D65B55"/>
    <w:rsid w:val="00D7559B"/>
    <w:rsid w:val="00DB2F43"/>
    <w:rsid w:val="00DE05A7"/>
    <w:rsid w:val="00DE2717"/>
    <w:rsid w:val="00DF67F8"/>
    <w:rsid w:val="00E034D6"/>
    <w:rsid w:val="00E17623"/>
    <w:rsid w:val="00E34539"/>
    <w:rsid w:val="00E36ECB"/>
    <w:rsid w:val="00E4782A"/>
    <w:rsid w:val="00E56848"/>
    <w:rsid w:val="00E662A2"/>
    <w:rsid w:val="00EA232D"/>
    <w:rsid w:val="00EC0728"/>
    <w:rsid w:val="00EC3717"/>
    <w:rsid w:val="00EC66D3"/>
    <w:rsid w:val="00ED09A6"/>
    <w:rsid w:val="00ED2467"/>
    <w:rsid w:val="00ED62C9"/>
    <w:rsid w:val="00EF24BE"/>
    <w:rsid w:val="00EF30EC"/>
    <w:rsid w:val="00EF7945"/>
    <w:rsid w:val="00F35324"/>
    <w:rsid w:val="00F5262E"/>
    <w:rsid w:val="00F561A5"/>
    <w:rsid w:val="00F6010E"/>
    <w:rsid w:val="00F64577"/>
    <w:rsid w:val="00F65DF6"/>
    <w:rsid w:val="00F71FFD"/>
    <w:rsid w:val="00F74783"/>
    <w:rsid w:val="00FA38AE"/>
    <w:rsid w:val="00FD1192"/>
    <w:rsid w:val="00FD7EC4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72394"/>
  <w15:chartTrackingRefBased/>
  <w15:docId w15:val="{0743E43A-B802-43B9-8435-39C44347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98"/>
    <w:pPr>
      <w:spacing w:after="0"/>
    </w:pPr>
    <w:rPr>
      <w:rFonts w:eastAsiaTheme="minorEastAsia"/>
      <w:sz w:val="20"/>
      <w:lang w:eastAsia="en-GB"/>
    </w:rPr>
  </w:style>
  <w:style w:type="paragraph" w:styleId="Heading1">
    <w:name w:val="heading 1"/>
    <w:basedOn w:val="Normal"/>
    <w:link w:val="Heading1Char"/>
    <w:autoRedefine/>
    <w:uiPriority w:val="9"/>
    <w:qFormat/>
    <w:rsid w:val="00EF7945"/>
    <w:pPr>
      <w:widowControl w:val="0"/>
      <w:outlineLvl w:val="0"/>
    </w:pPr>
    <w:rPr>
      <w:rFonts w:ascii="Inter Tight" w:hAnsi="Inter Tight"/>
      <w:b/>
      <w:color w:val="18174F"/>
      <w:sz w:val="52"/>
      <w:szCs w:val="48"/>
    </w:rPr>
  </w:style>
  <w:style w:type="paragraph" w:styleId="Heading2">
    <w:name w:val="heading 2"/>
    <w:basedOn w:val="Heading1"/>
    <w:link w:val="Heading2Char"/>
    <w:autoRedefine/>
    <w:uiPriority w:val="9"/>
    <w:unhideWhenUsed/>
    <w:qFormat/>
    <w:rsid w:val="00EF7945"/>
    <w:pPr>
      <w:spacing w:line="480" w:lineRule="auto"/>
      <w:outlineLvl w:val="1"/>
    </w:pPr>
    <w:rPr>
      <w:rFonts w:ascii="Helvetica" w:hAnsi="Helvetica"/>
      <w:sz w:val="4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20A2"/>
    <w:pPr>
      <w:outlineLvl w:val="2"/>
    </w:pPr>
    <w:rPr>
      <w:rFonts w:ascii="Helvetica" w:eastAsiaTheme="minorHAnsi" w:hAnsi="Helvetica"/>
      <w:b/>
      <w:color w:val="3049E3"/>
      <w:sz w:val="40"/>
      <w:szCs w:val="40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61ABA"/>
    <w:pPr>
      <w:pBdr>
        <w:bottom w:val="single" w:sz="4" w:space="1" w:color="0096DF"/>
      </w:pBdr>
      <w:outlineLvl w:val="3"/>
    </w:pPr>
    <w:rPr>
      <w:rFonts w:ascii="Helvetica" w:hAnsi="Helvetica"/>
      <w:b/>
      <w:color w:val="18174F"/>
      <w:sz w:val="32"/>
      <w:szCs w:val="24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561ABA"/>
    <w:pPr>
      <w:pBdr>
        <w:bottom w:val="none" w:sz="0" w:space="0" w:color="auto"/>
      </w:pBdr>
      <w:outlineLvl w:val="4"/>
    </w:pPr>
    <w:rPr>
      <w:color w:val="7659FF"/>
      <w:sz w:val="28"/>
      <w:szCs w:val="2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61ABA"/>
    <w:pPr>
      <w:outlineLvl w:val="5"/>
    </w:pPr>
    <w:rPr>
      <w:rFonts w:ascii="Helvetica" w:hAnsi="Helvetica"/>
      <w:b/>
      <w:color w:val="F53685"/>
      <w:sz w:val="24"/>
    </w:rPr>
  </w:style>
  <w:style w:type="paragraph" w:styleId="Heading7">
    <w:name w:val="heading 7"/>
    <w:basedOn w:val="Heading6"/>
    <w:next w:val="Normal"/>
    <w:link w:val="Heading7Char"/>
    <w:autoRedefine/>
    <w:uiPriority w:val="9"/>
    <w:unhideWhenUsed/>
    <w:qFormat/>
    <w:rsid w:val="00561ABA"/>
    <w:pPr>
      <w:outlineLvl w:val="6"/>
    </w:pPr>
    <w:rPr>
      <w:color w:val="18174F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852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2F2E9E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93EB9"/>
    <w:pPr>
      <w:keepNext/>
      <w:keepLines/>
      <w:outlineLvl w:val="8"/>
    </w:pPr>
    <w:rPr>
      <w:rFonts w:asciiTheme="minorHAnsi" w:eastAsiaTheme="majorEastAsia" w:hAnsiTheme="minorHAnsi" w:cstheme="majorBidi"/>
      <w:color w:val="26257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rsid w:val="00185234"/>
    <w:rPr>
      <w:rFonts w:asciiTheme="majorHAnsi" w:eastAsiaTheme="majorEastAsia" w:hAnsiTheme="majorHAnsi" w:cstheme="majorBidi"/>
      <w:color w:val="2F2E9E" w:themeColor="text1" w:themeTint="BF"/>
      <w:sz w:val="20"/>
      <w:szCs w:val="2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4A04E5"/>
    <w:pPr>
      <w:tabs>
        <w:tab w:val="center" w:pos="4513"/>
        <w:tab w:val="right" w:pos="9026"/>
      </w:tabs>
    </w:pPr>
    <w:rPr>
      <w:b/>
      <w:color w:val="18174F"/>
    </w:rPr>
  </w:style>
  <w:style w:type="paragraph" w:styleId="Footer">
    <w:name w:val="footer"/>
    <w:basedOn w:val="Normal"/>
    <w:link w:val="FooterChar"/>
    <w:uiPriority w:val="99"/>
    <w:unhideWhenUsed/>
    <w:rsid w:val="00563CE4"/>
    <w:rPr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563CE4"/>
    <w:rPr>
      <w:sz w:val="14"/>
      <w:szCs w:val="14"/>
    </w:rPr>
  </w:style>
  <w:style w:type="character" w:styleId="Hyperlink">
    <w:name w:val="Hyperlink"/>
    <w:uiPriority w:val="99"/>
    <w:unhideWhenUsed/>
    <w:rsid w:val="007C117F"/>
    <w:rPr>
      <w:rFonts w:ascii="Arial" w:hAnsi="Arial"/>
      <w:color w:val="002D72"/>
    </w:rPr>
  </w:style>
  <w:style w:type="character" w:customStyle="1" w:styleId="HeaderChar">
    <w:name w:val="Header Char"/>
    <w:basedOn w:val="DefaultParagraphFont"/>
    <w:link w:val="Header"/>
    <w:uiPriority w:val="99"/>
    <w:rsid w:val="004A04E5"/>
    <w:rPr>
      <w:b/>
      <w:color w:val="18174F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7945"/>
    <w:rPr>
      <w:rFonts w:ascii="Inter Tight" w:eastAsiaTheme="minorEastAsia" w:hAnsi="Inter Tight"/>
      <w:b/>
      <w:color w:val="18174F"/>
      <w:sz w:val="5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7945"/>
    <w:rPr>
      <w:rFonts w:ascii="Helvetica" w:eastAsiaTheme="minorEastAsia" w:hAnsi="Helvetica"/>
      <w:b/>
      <w:color w:val="18174F"/>
      <w:sz w:val="44"/>
      <w:szCs w:val="4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D61B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9820A2"/>
    <w:rPr>
      <w:rFonts w:ascii="Helvetica" w:hAnsi="Helvetica"/>
      <w:b/>
      <w:color w:val="3049E3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B3B"/>
    <w:pPr>
      <w:spacing w:after="140"/>
    </w:pPr>
    <w:rPr>
      <w:rFonts w:cs="Tahoma"/>
      <w:sz w:val="1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3B"/>
    <w:rPr>
      <w:rFonts w:cs="Tahoma"/>
      <w:sz w:val="14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85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685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61ABA"/>
    <w:rPr>
      <w:rFonts w:ascii="Helvetica" w:hAnsi="Helvetica"/>
      <w:b/>
      <w:color w:val="18174F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1ABA"/>
    <w:rPr>
      <w:rFonts w:ascii="Helvetica" w:hAnsi="Helvetica"/>
      <w:b/>
      <w:color w:val="7659FF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61ABA"/>
    <w:rPr>
      <w:rFonts w:ascii="Helvetica" w:hAnsi="Helvetica"/>
      <w:b/>
      <w:color w:val="F53685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0B3B"/>
  </w:style>
  <w:style w:type="paragraph" w:styleId="BlockText">
    <w:name w:val="Block Text"/>
    <w:basedOn w:val="Normal"/>
    <w:uiPriority w:val="99"/>
    <w:semiHidden/>
    <w:unhideWhenUsed/>
    <w:rsid w:val="00370B3B"/>
    <w:pPr>
      <w:ind w:left="1151" w:right="1151"/>
    </w:pPr>
    <w:rPr>
      <w:rFonts w:cstheme="minorBidi"/>
      <w:i/>
      <w:iCs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0601C"/>
    <w:pPr>
      <w:ind w:firstLine="357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0601C"/>
  </w:style>
  <w:style w:type="paragraph" w:styleId="BodyText2">
    <w:name w:val="Body Text 2"/>
    <w:basedOn w:val="Normal"/>
    <w:link w:val="BodyText2Char"/>
    <w:uiPriority w:val="99"/>
    <w:semiHidden/>
    <w:unhideWhenUsed/>
    <w:rsid w:val="00370B3B"/>
    <w:pPr>
      <w:spacing w:line="480" w:lineRule="auto"/>
    </w:pPr>
    <w:rPr>
      <w:color w:val="F04E9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0B3B"/>
    <w:rPr>
      <w:color w:val="F04E98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370B3B"/>
    <w:rPr>
      <w:color w:val="009FDF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0B3B"/>
    <w:rPr>
      <w:color w:val="009FDF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0B3B"/>
    <w:pPr>
      <w:ind w:left="28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0B3B"/>
    <w:rPr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rsid w:val="00561ABA"/>
    <w:rPr>
      <w:rFonts w:ascii="Helvetica" w:hAnsi="Helvetica"/>
      <w:b/>
      <w:color w:val="18174F"/>
      <w:sz w:val="20"/>
    </w:rPr>
  </w:style>
  <w:style w:type="paragraph" w:styleId="ListParagraph">
    <w:name w:val="List Paragraph"/>
    <w:aliases w:val="Numbered list"/>
    <w:basedOn w:val="Normal"/>
    <w:link w:val="ListParagraphChar"/>
    <w:autoRedefine/>
    <w:uiPriority w:val="34"/>
    <w:qFormat/>
    <w:rsid w:val="00BE1DA7"/>
    <w:pPr>
      <w:numPr>
        <w:numId w:val="39"/>
      </w:numPr>
      <w:contextualSpacing/>
    </w:pPr>
    <w:rPr>
      <w:color w:val="18174F"/>
    </w:rPr>
  </w:style>
  <w:style w:type="paragraph" w:customStyle="1" w:styleId="Coverpageheading">
    <w:name w:val="Cover page heading"/>
    <w:basedOn w:val="Normal"/>
    <w:next w:val="Normal"/>
    <w:link w:val="CoverpageheadingChar"/>
    <w:rsid w:val="006A569D"/>
    <w:pPr>
      <w:spacing w:after="980"/>
    </w:pPr>
    <w:rPr>
      <w:b/>
      <w:sz w:val="96"/>
    </w:rPr>
  </w:style>
  <w:style w:type="paragraph" w:customStyle="1" w:styleId="Coverpagedate">
    <w:name w:val="Cover page date"/>
    <w:basedOn w:val="Normal"/>
    <w:next w:val="Normal"/>
    <w:link w:val="CoverpagedateChar"/>
    <w:rsid w:val="006A569D"/>
    <w:rPr>
      <w:b/>
      <w:sz w:val="48"/>
      <w:szCs w:val="48"/>
    </w:rPr>
  </w:style>
  <w:style w:type="character" w:customStyle="1" w:styleId="CoverpageheadingChar">
    <w:name w:val="Cover page heading Char"/>
    <w:basedOn w:val="DefaultParagraphFont"/>
    <w:link w:val="Coverpageheading"/>
    <w:rsid w:val="006A569D"/>
    <w:rPr>
      <w:b/>
      <w:sz w:val="96"/>
    </w:rPr>
  </w:style>
  <w:style w:type="character" w:customStyle="1" w:styleId="CoverpagedateChar">
    <w:name w:val="Cover page date Char"/>
    <w:basedOn w:val="DefaultParagraphFont"/>
    <w:link w:val="Coverpagedate"/>
    <w:rsid w:val="006A569D"/>
    <w:rPr>
      <w:b/>
      <w:sz w:val="48"/>
      <w:szCs w:val="48"/>
    </w:rPr>
  </w:style>
  <w:style w:type="paragraph" w:customStyle="1" w:styleId="Bulletedlist">
    <w:name w:val="Bulleted list"/>
    <w:basedOn w:val="ListParagraph"/>
    <w:link w:val="BulletedlistChar"/>
    <w:qFormat/>
    <w:rsid w:val="00C50F8C"/>
    <w:pPr>
      <w:numPr>
        <w:numId w:val="41"/>
      </w:numPr>
    </w:p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rsid w:val="00BE1DA7"/>
    <w:rPr>
      <w:color w:val="18174F"/>
      <w:sz w:val="20"/>
    </w:rPr>
  </w:style>
  <w:style w:type="character" w:customStyle="1" w:styleId="BulletedlistChar">
    <w:name w:val="Bulleted list Char"/>
    <w:basedOn w:val="ListParagraphChar"/>
    <w:link w:val="Bulletedlist"/>
    <w:rsid w:val="00C50F8C"/>
    <w:rPr>
      <w:color w:val="18174F"/>
      <w:sz w:val="20"/>
    </w:rPr>
  </w:style>
  <w:style w:type="table" w:styleId="TableGrid">
    <w:name w:val="Table Grid"/>
    <w:basedOn w:val="TableNormal"/>
    <w:uiPriority w:val="59"/>
    <w:rsid w:val="00900F46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ajorHAnsi" w:hAnsiTheme="majorHAnsi"/>
        <w:b/>
        <w:color w:val="auto"/>
        <w:sz w:val="20"/>
      </w:rPr>
      <w:tblPr/>
      <w:tcPr>
        <w:shd w:val="clear" w:color="auto" w:fill="7659FF" w:themeFill="accent3"/>
        <w:vAlign w:val="center"/>
      </w:tcPr>
    </w:tblStylePr>
    <w:tblStylePr w:type="lastRow">
      <w:rPr>
        <w:rFonts w:asciiTheme="minorHAnsi" w:hAnsiTheme="minorHAnsi"/>
        <w:sz w:val="20"/>
      </w:rPr>
    </w:tblStylePr>
    <w:tblStylePr w:type="firstCol">
      <w:rPr>
        <w:rFonts w:asciiTheme="minorHAnsi" w:hAnsiTheme="minorHAnsi"/>
        <w:sz w:val="20"/>
      </w:rPr>
    </w:tblStylePr>
    <w:tblStylePr w:type="lastCol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FDD6E6" w:themeFill="accent1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393EB9"/>
    <w:rPr>
      <w:rFonts w:asciiTheme="minorHAnsi" w:eastAsiaTheme="majorEastAsia" w:hAnsiTheme="minorHAnsi" w:cstheme="majorBidi"/>
      <w:color w:val="26257F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rsid w:val="00393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93E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3937B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EB9"/>
    <w:rPr>
      <w:rFonts w:asciiTheme="minorHAnsi" w:eastAsiaTheme="majorEastAsia" w:hAnsiTheme="minorHAnsi" w:cstheme="majorBidi"/>
      <w:color w:val="3937BD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93EB9"/>
    <w:pPr>
      <w:spacing w:before="160" w:after="160"/>
      <w:jc w:val="center"/>
    </w:pPr>
    <w:rPr>
      <w:i/>
      <w:iCs/>
      <w:color w:val="2F2E9E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EB9"/>
    <w:rPr>
      <w:i/>
      <w:iCs/>
      <w:color w:val="2F2E9E" w:themeColor="text1" w:themeTint="BF"/>
      <w:sz w:val="20"/>
    </w:rPr>
  </w:style>
  <w:style w:type="character" w:styleId="IntenseEmphasis">
    <w:name w:val="Intense Emphasis"/>
    <w:basedOn w:val="DefaultParagraphFont"/>
    <w:uiPriority w:val="21"/>
    <w:rsid w:val="00393EB9"/>
    <w:rPr>
      <w:i/>
      <w:iCs/>
      <w:color w:val="D40A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93EB9"/>
    <w:pPr>
      <w:pBdr>
        <w:top w:val="single" w:sz="4" w:space="10" w:color="D40A5E" w:themeColor="accent1" w:themeShade="BF"/>
        <w:bottom w:val="single" w:sz="4" w:space="10" w:color="D40A5E" w:themeColor="accent1" w:themeShade="BF"/>
      </w:pBdr>
      <w:spacing w:before="360" w:after="360"/>
      <w:ind w:left="864" w:right="864"/>
      <w:jc w:val="center"/>
    </w:pPr>
    <w:rPr>
      <w:i/>
      <w:iCs/>
      <w:color w:val="D40A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EB9"/>
    <w:rPr>
      <w:i/>
      <w:iCs/>
      <w:color w:val="D40A5E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393EB9"/>
    <w:rPr>
      <w:b/>
      <w:bCs/>
      <w:smallCaps/>
      <w:color w:val="D40A5E" w:themeColor="accent1" w:themeShade="BF"/>
      <w:spacing w:val="5"/>
    </w:rPr>
  </w:style>
  <w:style w:type="paragraph" w:customStyle="1" w:styleId="SafeLivesnewbrand2026">
    <w:name w:val="SafeLives new brand 2026"/>
    <w:basedOn w:val="Heading1"/>
    <w:link w:val="SafeLivesnewbrand2026Char"/>
    <w:autoRedefine/>
    <w:rsid w:val="00207047"/>
  </w:style>
  <w:style w:type="character" w:customStyle="1" w:styleId="SafeLivesnewbrand2026Char">
    <w:name w:val="SafeLives new brand 2026 Char"/>
    <w:basedOn w:val="Heading1Char"/>
    <w:link w:val="SafeLivesnewbrand2026"/>
    <w:rsid w:val="00207047"/>
    <w:rPr>
      <w:rFonts w:ascii="Inter Tight" w:eastAsiaTheme="minorEastAsia" w:hAnsi="Inter Tight"/>
      <w:b/>
      <w:color w:val="18174F"/>
      <w:sz w:val="52"/>
      <w:szCs w:val="48"/>
      <w:lang w:eastAsia="en-GB"/>
    </w:rPr>
  </w:style>
  <w:style w:type="paragraph" w:customStyle="1" w:styleId="Newbrand2026">
    <w:name w:val="New brand 2026"/>
    <w:basedOn w:val="SafeLivesnewbrand2026"/>
    <w:next w:val="Heading2"/>
    <w:link w:val="Newbrand2026Char"/>
    <w:autoRedefine/>
    <w:qFormat/>
    <w:rsid w:val="00B364F1"/>
    <w:rPr>
      <w:color w:val="F53685"/>
      <w:sz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CC57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579A"/>
    <w:rPr>
      <w:color w:val="18174F" w:themeColor="followedHyperlink"/>
      <w:u w:val="single"/>
    </w:rPr>
  </w:style>
  <w:style w:type="paragraph" w:customStyle="1" w:styleId="NewScotlandbrand">
    <w:name w:val="New Scotland brand"/>
    <w:basedOn w:val="Newbrand2026"/>
    <w:link w:val="NewScotlandbrandChar"/>
    <w:rsid w:val="004D7048"/>
  </w:style>
  <w:style w:type="character" w:customStyle="1" w:styleId="Newbrand2026Char">
    <w:name w:val="New brand 2026 Char"/>
    <w:basedOn w:val="SafeLivesnewbrand2026Char"/>
    <w:link w:val="Newbrand2026"/>
    <w:rsid w:val="00B364F1"/>
    <w:rPr>
      <w:rFonts w:ascii="Inter Tight" w:eastAsiaTheme="minorEastAsia" w:hAnsi="Inter Tight"/>
      <w:b/>
      <w:color w:val="F53685"/>
      <w:sz w:val="44"/>
      <w:szCs w:val="48"/>
      <w:lang w:eastAsia="en-GB"/>
    </w:rPr>
  </w:style>
  <w:style w:type="character" w:customStyle="1" w:styleId="NewScotlandbrandChar">
    <w:name w:val="New Scotland brand Char"/>
    <w:basedOn w:val="Newbrand2026Char"/>
    <w:link w:val="NewScotlandbrand"/>
    <w:rsid w:val="004D7048"/>
    <w:rPr>
      <w:rFonts w:ascii="Inter Tight" w:eastAsiaTheme="minorEastAsia" w:hAnsi="Inter Tight"/>
      <w:b/>
      <w:color w:val="18174F"/>
      <w:sz w:val="52"/>
      <w:szCs w:val="48"/>
      <w:lang w:eastAsia="en-GB"/>
    </w:rPr>
  </w:style>
  <w:style w:type="paragraph" w:customStyle="1" w:styleId="NewbrandScotland">
    <w:name w:val="New brand Scotland"/>
    <w:basedOn w:val="NewScotlandbrand"/>
    <w:next w:val="Heading3"/>
    <w:link w:val="NewbrandScotlandChar"/>
    <w:autoRedefine/>
    <w:qFormat/>
    <w:rsid w:val="00B364F1"/>
    <w:rPr>
      <w:rFonts w:ascii="Helvetica" w:hAnsi="Helvetica"/>
      <w:color w:val="7659FF"/>
      <w:szCs w:val="40"/>
    </w:rPr>
  </w:style>
  <w:style w:type="character" w:customStyle="1" w:styleId="NewbrandScotlandChar">
    <w:name w:val="New brand Scotland Char"/>
    <w:basedOn w:val="NewScotlandbrandChar"/>
    <w:link w:val="NewbrandScotland"/>
    <w:rsid w:val="00B364F1"/>
    <w:rPr>
      <w:rFonts w:ascii="Helvetica" w:eastAsiaTheme="minorEastAsia" w:hAnsi="Helvetica"/>
      <w:b/>
      <w:color w:val="7659FF"/>
      <w:sz w:val="44"/>
      <w:szCs w:val="40"/>
      <w:lang w:eastAsia="en-GB"/>
    </w:rPr>
  </w:style>
  <w:style w:type="table" w:styleId="GridTable1Light">
    <w:name w:val="Grid Table 1 Light"/>
    <w:basedOn w:val="TableNormal"/>
    <w:uiPriority w:val="46"/>
    <w:rsid w:val="004679F2"/>
    <w:pPr>
      <w:spacing w:after="0"/>
    </w:pPr>
    <w:tblPr>
      <w:tblStyleRowBandSize w:val="1"/>
      <w:tblStyleColBandSize w:val="1"/>
      <w:tblBorders>
        <w:top w:val="single" w:sz="4" w:space="0" w:color="8180DA" w:themeColor="text1" w:themeTint="66"/>
        <w:left w:val="single" w:sz="4" w:space="0" w:color="8180DA" w:themeColor="text1" w:themeTint="66"/>
        <w:bottom w:val="single" w:sz="4" w:space="0" w:color="8180DA" w:themeColor="text1" w:themeTint="66"/>
        <w:right w:val="single" w:sz="4" w:space="0" w:color="8180DA" w:themeColor="text1" w:themeTint="66"/>
        <w:insideH w:val="single" w:sz="4" w:space="0" w:color="8180DA" w:themeColor="text1" w:themeTint="66"/>
        <w:insideV w:val="single" w:sz="4" w:space="0" w:color="8180D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41C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41C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4679F2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ajorHAnsi" w:hAnsiTheme="majorHAnsi"/>
        <w:b/>
        <w:color w:val="auto"/>
        <w:sz w:val="20"/>
      </w:rPr>
      <w:tblPr/>
      <w:tcPr>
        <w:shd w:val="clear" w:color="auto" w:fill="7659FF" w:themeFill="accent3"/>
        <w:vAlign w:val="center"/>
      </w:tcPr>
    </w:tblStylePr>
    <w:tblStylePr w:type="lastRow">
      <w:rPr>
        <w:rFonts w:asciiTheme="minorHAnsi" w:hAnsiTheme="minorHAnsi"/>
        <w:sz w:val="20"/>
      </w:rPr>
    </w:tblStylePr>
    <w:tblStylePr w:type="firstCol">
      <w:rPr>
        <w:rFonts w:asciiTheme="minorHAnsi" w:hAnsiTheme="minorHAnsi"/>
        <w:sz w:val="20"/>
      </w:rPr>
    </w:tblStylePr>
    <w:tblStylePr w:type="lastCol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FDD6E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felives.org.uk/wp-content/uploads/Marac-to-Marac-Transfer-Toolkit-Scotland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Scotland brand">
      <a:dk1>
        <a:srgbClr val="18174F"/>
      </a:dk1>
      <a:lt1>
        <a:srgbClr val="18174F"/>
      </a:lt1>
      <a:dk2>
        <a:srgbClr val="97D7D9"/>
      </a:dk2>
      <a:lt2>
        <a:srgbClr val="D7CEFF"/>
      </a:lt2>
      <a:accent1>
        <a:srgbClr val="F53685"/>
      </a:accent1>
      <a:accent2>
        <a:srgbClr val="1CBCFC"/>
      </a:accent2>
      <a:accent3>
        <a:srgbClr val="7659FF"/>
      </a:accent3>
      <a:accent4>
        <a:srgbClr val="FF7FF0"/>
      </a:accent4>
      <a:accent5>
        <a:srgbClr val="4582F6"/>
      </a:accent5>
      <a:accent6>
        <a:srgbClr val="B14AED"/>
      </a:accent6>
      <a:hlink>
        <a:srgbClr val="3049E3"/>
      </a:hlink>
      <a:folHlink>
        <a:srgbClr val="18174F"/>
      </a:folHlink>
    </a:clrScheme>
    <a:fontScheme name="New brand 2026">
      <a:majorFont>
        <a:latin typeface="Intertight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009FD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dfa7f-6e14-468b-987d-7b3513d7ab3a">
      <Terms xmlns="http://schemas.microsoft.com/office/infopath/2007/PartnerControls"/>
    </lcf76f155ced4ddcb4097134ff3c332f>
    <TaxCatchAll xmlns="dec2b468-e161-4994-bb08-c4e24d6f5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1FFD9D9482F498CAB96890E55FA60" ma:contentTypeVersion="" ma:contentTypeDescription="Create a new document." ma:contentTypeScope="" ma:versionID="e6d35b49ca17cb6d3e313ebf563f8878">
  <xsd:schema xmlns:xsd="http://www.w3.org/2001/XMLSchema" xmlns:xs="http://www.w3.org/2001/XMLSchema" xmlns:p="http://schemas.microsoft.com/office/2006/metadata/properties" xmlns:ns2="958dfa7f-6e14-468b-987d-7b3513d7ab3a" xmlns:ns3="dec2b468-e161-4994-bb08-c4e24d6f5317" targetNamespace="http://schemas.microsoft.com/office/2006/metadata/properties" ma:root="true" ma:fieldsID="1b72fb3caaa7c11363aea191ccd2b2af" ns2:_="" ns3:_="">
    <xsd:import namespace="958dfa7f-6e14-468b-987d-7b3513d7ab3a"/>
    <xsd:import namespace="dec2b468-e161-4994-bb08-c4e24d6f5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dfa7f-6e14-468b-987d-7b3513d7a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29edd6-a3e2-4ccc-8da5-3950f5df6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2b468-e161-4994-bb08-c4e24d6f53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5080E6-ABAB-4D47-AF0E-9E5BA8F24BEA}" ma:internalName="TaxCatchAll" ma:showField="CatchAllData" ma:web="{850a193a-b5d8-4978-86a1-f4f99711094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A4B91-1F5C-4097-806E-6DDB73CF8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AC6BF-AA09-41D6-A586-BA345C9B6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66282-962A-4D30-A48A-6F6044AAB788}">
  <ds:schemaRefs>
    <ds:schemaRef ds:uri="http://schemas.microsoft.com/office/2006/metadata/properties"/>
    <ds:schemaRef ds:uri="http://schemas.microsoft.com/office/infopath/2007/PartnerControls"/>
    <ds:schemaRef ds:uri="958dfa7f-6e14-468b-987d-7b3513d7ab3a"/>
    <ds:schemaRef ds:uri="dec2b468-e161-4994-bb08-c4e24d6f5317"/>
  </ds:schemaRefs>
</ds:datastoreItem>
</file>

<file path=customXml/itemProps4.xml><?xml version="1.0" encoding="utf-8"?>
<ds:datastoreItem xmlns:ds="http://schemas.openxmlformats.org/officeDocument/2006/customXml" ds:itemID="{7EC36D86-CB8D-48B1-8870-19E76A8D7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dfa7f-6e14-468b-987d-7b3513d7ab3a"/>
    <ds:schemaRef ds:uri="dec2b468-e161-4994-bb08-c4e24d6f5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Hughes</dc:creator>
  <cp:keywords/>
  <dc:description/>
  <cp:lastModifiedBy>Elizabeth Hughes</cp:lastModifiedBy>
  <cp:revision>1</cp:revision>
  <cp:lastPrinted>2014-05-21T16:24:00Z</cp:lastPrinted>
  <dcterms:created xsi:type="dcterms:W3CDTF">2026-05-15T11:57:00Z</dcterms:created>
  <dcterms:modified xsi:type="dcterms:W3CDTF">2026-05-15T12:53:00Z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0x010100E461FFD9D9482F498CAB96890E55FA60</vt:lpwstr>
  </property>
  <property fmtid="{D5CDD505-2E9C-101B-9397-08002B2CF9AE}" pid="3" name="MediaServiceImageTags">
    <vt:lpwstr/>
  </property>
</Properties>
</file>