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7703C9" w:rsidRDefault="004B1C07" w14:paraId="73919471" w14:textId="77777777">
      <w:pPr>
        <w:spacing w:after="657" w:line="259" w:lineRule="auto"/>
        <w:ind w:left="0" w:right="0" w:firstLine="0"/>
        <w:jc w:val="left"/>
      </w:pPr>
      <w:r>
        <w:rPr>
          <w:sz w:val="22"/>
        </w:rPr>
        <w:t xml:space="preserve"> </w:t>
      </w:r>
    </w:p>
    <w:p w:rsidR="007703C9" w:rsidRDefault="004B1C07" w14:paraId="32F8B25B" w14:textId="77777777">
      <w:pPr>
        <w:spacing w:after="8" w:line="259" w:lineRule="auto"/>
        <w:ind w:left="14" w:right="-463" w:firstLine="0"/>
        <w:jc w:val="left"/>
      </w:pPr>
      <w:r>
        <w:rPr>
          <w:rFonts w:ascii="Calibri" w:hAnsi="Calibri" w:eastAsia="Calibri" w:cs="Calibri"/>
          <w:noProof/>
          <w:sz w:val="22"/>
        </w:rPr>
        <mc:AlternateContent>
          <mc:Choice Requires="wpg">
            <w:drawing>
              <wp:inline distT="0" distB="0" distL="0" distR="0" wp14:anchorId="0F12D083" wp14:editId="5FD5D913">
                <wp:extent cx="6181090" cy="887730"/>
                <wp:effectExtent l="0" t="0" r="0" b="0"/>
                <wp:docPr id="9463" name="Group 9463"/>
                <wp:cNvGraphicFramePr/>
                <a:graphic xmlns:a="http://schemas.openxmlformats.org/drawingml/2006/main">
                  <a:graphicData uri="http://schemas.microsoft.com/office/word/2010/wordprocessingGroup">
                    <wpg:wgp>
                      <wpg:cNvGrpSpPr/>
                      <wpg:grpSpPr>
                        <a:xfrm>
                          <a:off x="0" y="0"/>
                          <a:ext cx="6181090" cy="887730"/>
                          <a:chOff x="0" y="0"/>
                          <a:chExt cx="6181090" cy="887730"/>
                        </a:xfrm>
                      </wpg:grpSpPr>
                      <pic:pic xmlns:pic="http://schemas.openxmlformats.org/drawingml/2006/picture">
                        <pic:nvPicPr>
                          <pic:cNvPr id="8" name="Picture 8"/>
                          <pic:cNvPicPr/>
                        </pic:nvPicPr>
                        <pic:blipFill>
                          <a:blip r:embed="rId10"/>
                          <a:stretch>
                            <a:fillRect/>
                          </a:stretch>
                        </pic:blipFill>
                        <pic:spPr>
                          <a:xfrm>
                            <a:off x="0" y="0"/>
                            <a:ext cx="1295400" cy="856615"/>
                          </a:xfrm>
                          <a:prstGeom prst="rect">
                            <a:avLst/>
                          </a:prstGeom>
                        </pic:spPr>
                      </pic:pic>
                      <pic:pic xmlns:pic="http://schemas.openxmlformats.org/drawingml/2006/picture">
                        <pic:nvPicPr>
                          <pic:cNvPr id="10" name="Picture 10"/>
                          <pic:cNvPicPr/>
                        </pic:nvPicPr>
                        <pic:blipFill>
                          <a:blip r:embed="rId11"/>
                          <a:stretch>
                            <a:fillRect/>
                          </a:stretch>
                        </pic:blipFill>
                        <pic:spPr>
                          <a:xfrm>
                            <a:off x="4244340" y="711835"/>
                            <a:ext cx="1936750" cy="175895"/>
                          </a:xfrm>
                          <a:prstGeom prst="rect">
                            <a:avLst/>
                          </a:prstGeom>
                        </pic:spPr>
                      </pic:pic>
                    </wpg:wgp>
                  </a:graphicData>
                </a:graphic>
              </wp:inline>
            </w:drawing>
          </mc:Choice>
          <mc:Fallback xmlns:a="http://schemas.openxmlformats.org/drawingml/2006/main" xmlns:pic="http://schemas.openxmlformats.org/drawingml/2006/picture">
            <w:pict w14:anchorId="480B58B3">
              <v:group id="Group 9463" style="width:486.7pt;height:69.9pt;mso-position-horizontal-relative:char;mso-position-vertical-relative:line" coordsize="61810,8877">
                <v:shape id="Picture 8" style="position:absolute;width:12954;height:8566;left:0;top:0;" filled="f">
                  <v:imagedata r:id="rId12"/>
                </v:shape>
                <v:shape id="Picture 10" style="position:absolute;width:19367;height:1758;left:42443;top:7118;" filled="f">
                  <v:imagedata r:id="rId13"/>
                </v:shape>
              </v:group>
            </w:pict>
          </mc:Fallback>
        </mc:AlternateContent>
      </w:r>
    </w:p>
    <w:p w:rsidR="007703C9" w:rsidRDefault="004B1C07" w14:paraId="09DF17EA" w14:textId="77777777">
      <w:pPr>
        <w:spacing w:after="282" w:line="259" w:lineRule="auto"/>
        <w:ind w:left="0" w:right="0" w:firstLine="0"/>
        <w:jc w:val="left"/>
      </w:pPr>
      <w:r>
        <w:rPr>
          <w:rFonts w:ascii="Times New Roman" w:hAnsi="Times New Roman" w:eastAsia="Times New Roman" w:cs="Times New Roman"/>
          <w:sz w:val="16"/>
        </w:rPr>
        <w:t xml:space="preserve"> </w:t>
      </w:r>
      <w:r>
        <w:rPr>
          <w:rFonts w:ascii="Times New Roman" w:hAnsi="Times New Roman" w:eastAsia="Times New Roman" w:cs="Times New Roman"/>
          <w:sz w:val="16"/>
        </w:rPr>
        <w:tab/>
      </w:r>
      <w:r>
        <w:rPr>
          <w:rFonts w:ascii="Times New Roman" w:hAnsi="Times New Roman" w:eastAsia="Times New Roman" w:cs="Times New Roman"/>
          <w:sz w:val="16"/>
        </w:rPr>
        <w:t xml:space="preserve"> </w:t>
      </w:r>
    </w:p>
    <w:p w:rsidR="007703C9" w:rsidRDefault="004B1C07" w14:paraId="4EA53117" w14:textId="77777777">
      <w:pPr>
        <w:spacing w:after="0" w:line="259" w:lineRule="auto"/>
        <w:ind w:left="0" w:right="0" w:firstLine="0"/>
        <w:jc w:val="left"/>
      </w:pPr>
      <w:r>
        <w:rPr>
          <w:b/>
          <w:color w:val="002D72"/>
          <w:sz w:val="48"/>
        </w:rPr>
        <w:t xml:space="preserve">Marac Operating Protocol Checklist </w:t>
      </w:r>
    </w:p>
    <w:p w:rsidR="007703C9" w:rsidRDefault="004B1C07" w14:paraId="32592B54" w14:textId="77777777">
      <w:pPr>
        <w:spacing w:after="0" w:line="259" w:lineRule="auto"/>
        <w:ind w:left="0" w:right="0" w:firstLine="0"/>
        <w:jc w:val="left"/>
      </w:pPr>
      <w:r>
        <w:t xml:space="preserve"> </w:t>
      </w:r>
    </w:p>
    <w:p w:rsidR="007703C9" w:rsidP="0025607F" w:rsidRDefault="004B1C07" w14:paraId="21E0058B" w14:textId="77777777">
      <w:pPr>
        <w:ind w:right="11"/>
        <w:jc w:val="left"/>
      </w:pPr>
      <w:r>
        <w:t xml:space="preserve">The following headings set out the key contents of a Marac Operating Protocol (MOP) and are designed as a guide to help you draw up your own protocol locally. The headings mentioned below provide the basic structure for a generic Marac Operating Protocol, although there may be additional information that you feel is relevant to your area and that you would like to include. </w:t>
      </w:r>
    </w:p>
    <w:p w:rsidR="007703C9" w:rsidP="0025607F" w:rsidRDefault="004B1C07" w14:paraId="2A4158AC" w14:textId="77777777">
      <w:pPr>
        <w:spacing w:after="0" w:line="259" w:lineRule="auto"/>
        <w:ind w:left="0" w:right="0" w:firstLine="0"/>
        <w:jc w:val="left"/>
      </w:pPr>
      <w:r>
        <w:rPr>
          <w:sz w:val="19"/>
        </w:rPr>
        <w:t xml:space="preserve"> </w:t>
      </w:r>
    </w:p>
    <w:p w:rsidR="007703C9" w:rsidP="0025607F" w:rsidRDefault="004B1C07" w14:paraId="27F39AA6" w14:textId="77777777">
      <w:pPr>
        <w:pStyle w:val="Heading1"/>
        <w:spacing w:after="1"/>
      </w:pPr>
      <w:r>
        <w:rPr>
          <w:color w:val="EF4E9E"/>
        </w:rPr>
        <w:t>I. Introduction</w:t>
      </w:r>
      <w:r>
        <w:t xml:space="preserve"> </w:t>
      </w:r>
    </w:p>
    <w:p w:rsidR="007703C9" w:rsidP="0025607F" w:rsidRDefault="004B1C07" w14:paraId="7A1C2465" w14:textId="0674AF5D">
      <w:pPr>
        <w:numPr>
          <w:ilvl w:val="0"/>
          <w:numId w:val="2"/>
        </w:numPr>
        <w:ind w:right="11" w:hanging="281"/>
        <w:jc w:val="left"/>
      </w:pPr>
      <w:r>
        <w:t xml:space="preserve">Outline the purpose of the Marac Operating Protocol (MOP). </w:t>
      </w:r>
    </w:p>
    <w:p w:rsidR="007703C9" w:rsidP="002772E1" w:rsidRDefault="004B1C07" w14:paraId="478095D1" w14:textId="295260AE">
      <w:pPr>
        <w:pStyle w:val="ListParagraph"/>
        <w:numPr>
          <w:ilvl w:val="0"/>
          <w:numId w:val="24"/>
        </w:numPr>
        <w:spacing w:line="247" w:lineRule="auto"/>
        <w:ind w:right="1191"/>
        <w:jc w:val="left"/>
      </w:pPr>
      <w:r w:rsidRPr="002772E1">
        <w:rPr>
          <w:i/>
          <w:iCs/>
        </w:rPr>
        <w:t>Example</w:t>
      </w:r>
      <w:r>
        <w:t xml:space="preserve">: to establish accountability, </w:t>
      </w:r>
      <w:proofErr w:type="gramStart"/>
      <w:r>
        <w:t>responsibility</w:t>
      </w:r>
      <w:proofErr w:type="gramEnd"/>
      <w:r>
        <w:t xml:space="preserve"> and reporting structures for the</w:t>
      </w:r>
      <w:r w:rsidR="00EF3945">
        <w:t xml:space="preserve"> </w:t>
      </w:r>
      <w:r>
        <w:t>Marac</w:t>
      </w:r>
      <w:r w:rsidR="0025607F">
        <w:t>,</w:t>
      </w:r>
      <w:r>
        <w:t xml:space="preserve"> and to outline the process of the Marac. </w:t>
      </w:r>
    </w:p>
    <w:p w:rsidR="007703C9" w:rsidP="0025607F" w:rsidRDefault="004B1C07" w14:paraId="2B003FA7" w14:textId="77777777">
      <w:pPr>
        <w:numPr>
          <w:ilvl w:val="0"/>
          <w:numId w:val="2"/>
        </w:numPr>
        <w:ind w:right="11" w:hanging="281"/>
        <w:jc w:val="left"/>
      </w:pPr>
      <w:r>
        <w:t xml:space="preserve">Explain how the protocol sits with other safeguarding, public protection and information sharing protocols in operation. </w:t>
      </w:r>
    </w:p>
    <w:p w:rsidR="007703C9" w:rsidP="002772E1" w:rsidRDefault="004B1C07" w14:paraId="4396C382" w14:textId="7DA56528">
      <w:pPr>
        <w:pStyle w:val="ListParagraph"/>
        <w:numPr>
          <w:ilvl w:val="0"/>
          <w:numId w:val="24"/>
        </w:numPr>
        <w:spacing w:after="217" w:line="247" w:lineRule="auto"/>
        <w:ind w:right="1208"/>
        <w:jc w:val="left"/>
      </w:pPr>
      <w:r w:rsidRPr="002772E1">
        <w:rPr>
          <w:i/>
        </w:rPr>
        <w:t>Example</w:t>
      </w:r>
      <w:r>
        <w:t>: The MOP is designed to enhance existing arrangements rather than re</w:t>
      </w:r>
      <w:r w:rsidR="00025328">
        <w:t>pl</w:t>
      </w:r>
      <w:r w:rsidR="00A31036">
        <w:t>ace them.</w:t>
      </w:r>
    </w:p>
    <w:p w:rsidR="007703C9" w:rsidP="0025607F" w:rsidRDefault="004B1C07" w14:paraId="09D723E7" w14:textId="77777777">
      <w:pPr>
        <w:pStyle w:val="Heading1"/>
        <w:spacing w:after="1"/>
      </w:pPr>
      <w:r>
        <w:rPr>
          <w:color w:val="EF4E9E"/>
        </w:rPr>
        <w:t>II. Partner agencies</w:t>
      </w:r>
      <w:r>
        <w:t xml:space="preserve"> </w:t>
      </w:r>
    </w:p>
    <w:p w:rsidR="007703C9" w:rsidP="0025607F" w:rsidRDefault="004B1C07" w14:paraId="1D8907F2" w14:textId="77777777">
      <w:pPr>
        <w:numPr>
          <w:ilvl w:val="0"/>
          <w:numId w:val="3"/>
        </w:numPr>
        <w:ind w:right="11" w:hanging="281"/>
        <w:jc w:val="left"/>
      </w:pPr>
      <w:r>
        <w:t xml:space="preserve">List all signatory agencies and the strategic lead for Marac within those agencies. </w:t>
      </w:r>
    </w:p>
    <w:p w:rsidR="007703C9" w:rsidP="0025607F" w:rsidRDefault="004B1C07" w14:paraId="2D029D24" w14:textId="77777777">
      <w:pPr>
        <w:numPr>
          <w:ilvl w:val="0"/>
          <w:numId w:val="3"/>
        </w:numPr>
        <w:ind w:right="11" w:hanging="281"/>
        <w:jc w:val="left"/>
      </w:pPr>
      <w:r>
        <w:t xml:space="preserve">Refer to those that may be involved in the process on a case-by-case basis. </w:t>
      </w:r>
    </w:p>
    <w:p w:rsidR="007703C9" w:rsidP="310BB0D3" w:rsidRDefault="004B1C07" w14:paraId="74185936" w14:textId="1E80E429">
      <w:pPr>
        <w:numPr>
          <w:ilvl w:val="0"/>
          <w:numId w:val="3"/>
        </w:numPr>
        <w:ind w:right="11" w:hanging="281"/>
        <w:jc w:val="left"/>
      </w:pPr>
      <w:r>
        <w:t>Include the role of agencies at Marac.</w:t>
      </w:r>
      <w:r w:rsidR="2762C6CA">
        <w:t xml:space="preserve"> </w:t>
      </w:r>
    </w:p>
    <w:p w:rsidR="007703C9" w:rsidP="00A31036" w:rsidRDefault="7AC17E4C" w14:paraId="181537A3" w14:textId="5D031591">
      <w:pPr>
        <w:pStyle w:val="ListParagraph"/>
        <w:numPr>
          <w:ilvl w:val="0"/>
          <w:numId w:val="24"/>
        </w:numPr>
        <w:ind w:right="11"/>
        <w:jc w:val="left"/>
      </w:pPr>
      <w:r>
        <w:t xml:space="preserve">Examples: </w:t>
      </w:r>
    </w:p>
    <w:p w:rsidR="007703C9" w:rsidP="310BB0D3" w:rsidRDefault="004B1C07" w14:paraId="13F71E3F" w14:textId="52E159EF">
      <w:pPr>
        <w:pStyle w:val="ListParagraph"/>
        <w:numPr>
          <w:ilvl w:val="0"/>
          <w:numId w:val="1"/>
        </w:numPr>
        <w:ind w:right="11"/>
        <w:jc w:val="left"/>
        <w:rPr>
          <w:color w:val="000000" w:themeColor="text1"/>
          <w:szCs w:val="20"/>
        </w:rPr>
      </w:pPr>
      <w:r>
        <w:t>Outline the role of an agency Marac representative.</w:t>
      </w:r>
    </w:p>
    <w:p w:rsidR="007703C9" w:rsidP="310BB0D3" w:rsidRDefault="004B1C07" w14:paraId="1D3661D5" w14:textId="5696B4AA">
      <w:pPr>
        <w:pStyle w:val="ListParagraph"/>
        <w:numPr>
          <w:ilvl w:val="0"/>
          <w:numId w:val="1"/>
        </w:numPr>
        <w:ind w:right="11"/>
        <w:jc w:val="left"/>
      </w:pPr>
      <w:r>
        <w:t xml:space="preserve">What will agencies do when the Marac representative is unable to attend (statutory and larger voluntary sector agencies to send a deputy, smaller agencies to send information) </w:t>
      </w:r>
    </w:p>
    <w:p w:rsidR="007703C9" w:rsidP="310BB0D3" w:rsidRDefault="004B1C07" w14:paraId="238F593C" w14:textId="78038EB3">
      <w:pPr>
        <w:pStyle w:val="ListParagraph"/>
        <w:numPr>
          <w:ilvl w:val="0"/>
          <w:numId w:val="1"/>
        </w:numPr>
        <w:ind w:right="11"/>
        <w:jc w:val="left"/>
      </w:pPr>
      <w:r>
        <w:t xml:space="preserve">The type of information brought by agencies and the actions offered. </w:t>
      </w:r>
    </w:p>
    <w:p w:rsidR="007703C9" w:rsidP="310BB0D3" w:rsidRDefault="004B1C07" w14:paraId="6EEFBFF0" w14:textId="0220A280">
      <w:pPr>
        <w:pStyle w:val="ListParagraph"/>
        <w:numPr>
          <w:ilvl w:val="0"/>
          <w:numId w:val="1"/>
        </w:numPr>
        <w:ind w:right="11"/>
        <w:jc w:val="left"/>
        <w:rPr>
          <w:color w:val="000000" w:themeColor="text1"/>
          <w:szCs w:val="20"/>
        </w:rPr>
      </w:pPr>
      <w:r>
        <w:t xml:space="preserve">Identify the strategic lead for domestic abuse in each partner agency. </w:t>
      </w:r>
    </w:p>
    <w:p w:rsidR="007703C9" w:rsidP="0025607F" w:rsidRDefault="004B1C07" w14:paraId="7EA35511" w14:textId="77777777">
      <w:pPr>
        <w:numPr>
          <w:ilvl w:val="0"/>
          <w:numId w:val="3"/>
        </w:numPr>
        <w:ind w:right="11" w:hanging="281"/>
        <w:jc w:val="left"/>
      </w:pPr>
      <w:r>
        <w:t xml:space="preserve">Identify how new agency representatives will be inducted into their role and who is responsible for this. </w:t>
      </w:r>
    </w:p>
    <w:p w:rsidR="007703C9" w:rsidP="0025607F" w:rsidRDefault="004B1C07" w14:paraId="5B03692E" w14:textId="77777777">
      <w:pPr>
        <w:spacing w:after="0" w:line="259" w:lineRule="auto"/>
        <w:ind w:left="0" w:right="0" w:firstLine="0"/>
        <w:jc w:val="left"/>
      </w:pPr>
      <w:r>
        <w:t xml:space="preserve"> </w:t>
      </w:r>
    </w:p>
    <w:p w:rsidR="007703C9" w:rsidP="0025607F" w:rsidRDefault="004B1C07" w14:paraId="2CE6FB3B" w14:textId="77777777">
      <w:pPr>
        <w:pStyle w:val="Heading1"/>
        <w:spacing w:after="1"/>
      </w:pPr>
      <w:r>
        <w:rPr>
          <w:color w:val="EF4E9E"/>
        </w:rPr>
        <w:t>III. Governance and performance management</w:t>
      </w:r>
      <w:r>
        <w:t xml:space="preserve"> </w:t>
      </w:r>
    </w:p>
    <w:p w:rsidR="007703C9" w:rsidP="0025607F" w:rsidRDefault="004B1C07" w14:paraId="3440C107" w14:textId="214744B5">
      <w:pPr>
        <w:numPr>
          <w:ilvl w:val="0"/>
          <w:numId w:val="4"/>
        </w:numPr>
        <w:ind w:right="11" w:hanging="281"/>
        <w:jc w:val="left"/>
      </w:pPr>
      <w:r>
        <w:t xml:space="preserve">Identify the objectives of the Marac and the framework in which these objectives are delivered. </w:t>
      </w:r>
    </w:p>
    <w:p w:rsidR="007703C9" w:rsidP="0025607F" w:rsidRDefault="004B1C07" w14:paraId="333A0508" w14:textId="77777777">
      <w:pPr>
        <w:numPr>
          <w:ilvl w:val="0"/>
          <w:numId w:val="4"/>
        </w:numPr>
        <w:ind w:right="11" w:hanging="281"/>
        <w:jc w:val="left"/>
      </w:pPr>
      <w:r>
        <w:t xml:space="preserve">Outline the core responsibilities of the Marac steering group. </w:t>
      </w:r>
    </w:p>
    <w:p w:rsidR="007703C9" w:rsidP="0025607F" w:rsidRDefault="004B1C07" w14:paraId="53DFD56D" w14:textId="77777777">
      <w:pPr>
        <w:numPr>
          <w:ilvl w:val="0"/>
          <w:numId w:val="4"/>
        </w:numPr>
        <w:ind w:right="11" w:hanging="281"/>
        <w:jc w:val="left"/>
      </w:pPr>
      <w:r>
        <w:t xml:space="preserve">Identify to which strategic group the Marac steering group reports. </w:t>
      </w:r>
    </w:p>
    <w:p w:rsidR="007703C9" w:rsidP="0025607F" w:rsidRDefault="004B1C07" w14:paraId="4D0BA86A" w14:textId="77777777">
      <w:pPr>
        <w:numPr>
          <w:ilvl w:val="0"/>
          <w:numId w:val="4"/>
        </w:numPr>
        <w:ind w:right="11" w:hanging="281"/>
        <w:jc w:val="left"/>
      </w:pPr>
      <w:r>
        <w:t xml:space="preserve">Detail the membership of the Marac steering group. Membership should include senior representatives from each of key agencies. This representation needs to be able to address the practical and resource implications of Marac; and develop and maintain internal protocols and procedures in relation to public protection. </w:t>
      </w:r>
    </w:p>
    <w:p w:rsidR="007703C9" w:rsidP="0025607F" w:rsidRDefault="004B1C07" w14:paraId="5348C0F9" w14:textId="77777777">
      <w:pPr>
        <w:numPr>
          <w:ilvl w:val="0"/>
          <w:numId w:val="4"/>
        </w:numPr>
        <w:ind w:right="11" w:hanging="281"/>
        <w:jc w:val="left"/>
      </w:pPr>
      <w:r>
        <w:t xml:space="preserve">Note the frequency of the Marac steering group meetings. For example: </w:t>
      </w:r>
    </w:p>
    <w:p w:rsidR="0013688C" w:rsidP="00A31036" w:rsidRDefault="0013688C" w14:paraId="64163E75" w14:textId="13ADD194">
      <w:pPr>
        <w:pStyle w:val="ListParagraph"/>
        <w:numPr>
          <w:ilvl w:val="0"/>
          <w:numId w:val="24"/>
        </w:numPr>
        <w:ind w:right="11"/>
        <w:jc w:val="left"/>
      </w:pPr>
      <w:r w:rsidRPr="00D22271">
        <w:rPr>
          <w:i/>
          <w:iCs/>
        </w:rPr>
        <w:t>Examples</w:t>
      </w:r>
      <w:r>
        <w:t xml:space="preserve">: </w:t>
      </w:r>
    </w:p>
    <w:p w:rsidR="001732AC" w:rsidP="001732AC" w:rsidRDefault="004B1C07" w14:paraId="507476CA" w14:textId="77777777">
      <w:pPr>
        <w:pStyle w:val="ListParagraph"/>
        <w:numPr>
          <w:ilvl w:val="0"/>
          <w:numId w:val="21"/>
        </w:numPr>
        <w:ind w:right="11"/>
        <w:jc w:val="left"/>
      </w:pPr>
      <w:r>
        <w:t>Monitor and evaluate the data from the Marac.</w:t>
      </w:r>
    </w:p>
    <w:p w:rsidR="007703C9" w:rsidP="001732AC" w:rsidRDefault="004B1C07" w14:paraId="292001D3" w14:textId="26100AA1">
      <w:pPr>
        <w:pStyle w:val="ListParagraph"/>
        <w:numPr>
          <w:ilvl w:val="0"/>
          <w:numId w:val="21"/>
        </w:numPr>
        <w:ind w:right="11"/>
        <w:jc w:val="left"/>
      </w:pPr>
      <w:r>
        <w:t xml:space="preserve">Ensure that effective partnerships are maintained with other safeguarding and public protection bodies and other Marac areas. </w:t>
      </w:r>
    </w:p>
    <w:p w:rsidR="007703C9" w:rsidP="0025607F" w:rsidRDefault="004B1C07" w14:paraId="4BF2CEAC" w14:textId="77777777">
      <w:pPr>
        <w:spacing w:after="0" w:line="259" w:lineRule="auto"/>
        <w:ind w:left="0" w:right="0" w:firstLine="0"/>
        <w:jc w:val="left"/>
      </w:pPr>
      <w:r>
        <w:rPr>
          <w:sz w:val="19"/>
        </w:rPr>
        <w:t xml:space="preserve"> </w:t>
      </w:r>
    </w:p>
    <w:p w:rsidR="007703C9" w:rsidP="0025607F" w:rsidRDefault="004B1C07" w14:paraId="3CEF8037" w14:textId="77777777">
      <w:pPr>
        <w:spacing w:after="0" w:line="259" w:lineRule="auto"/>
        <w:ind w:left="0" w:right="0" w:firstLine="0"/>
        <w:jc w:val="left"/>
      </w:pPr>
      <w:r>
        <w:rPr>
          <w:sz w:val="19"/>
        </w:rPr>
        <w:t xml:space="preserve"> </w:t>
      </w:r>
    </w:p>
    <w:p w:rsidR="007703C9" w:rsidP="0025607F" w:rsidRDefault="004B1C07" w14:paraId="4B168EC1" w14:textId="77777777">
      <w:pPr>
        <w:spacing w:after="0" w:line="259" w:lineRule="auto"/>
        <w:ind w:left="0" w:right="0" w:firstLine="0"/>
        <w:jc w:val="left"/>
      </w:pPr>
      <w:r>
        <w:rPr>
          <w:sz w:val="19"/>
        </w:rPr>
        <w:t xml:space="preserve"> </w:t>
      </w:r>
    </w:p>
    <w:p w:rsidR="007703C9" w:rsidP="0025607F" w:rsidRDefault="004B1C07" w14:paraId="3B6F549C" w14:textId="77777777">
      <w:pPr>
        <w:spacing w:after="0" w:line="259" w:lineRule="auto"/>
        <w:ind w:left="0" w:right="0" w:firstLine="0"/>
        <w:jc w:val="left"/>
      </w:pPr>
      <w:r>
        <w:rPr>
          <w:sz w:val="19"/>
        </w:rPr>
        <w:t xml:space="preserve"> </w:t>
      </w:r>
    </w:p>
    <w:p w:rsidR="007703C9" w:rsidP="0025607F" w:rsidRDefault="004B1C07" w14:paraId="390DBDFD" w14:textId="77777777">
      <w:pPr>
        <w:spacing w:after="0" w:line="259" w:lineRule="auto"/>
        <w:ind w:left="0" w:right="0" w:firstLine="0"/>
        <w:jc w:val="left"/>
      </w:pPr>
      <w:r>
        <w:rPr>
          <w:sz w:val="19"/>
        </w:rPr>
        <w:t xml:space="preserve"> </w:t>
      </w:r>
    </w:p>
    <w:p w:rsidR="007703C9" w:rsidP="0025607F" w:rsidRDefault="004B1C07" w14:paraId="5F3E5A2A" w14:textId="77777777">
      <w:pPr>
        <w:spacing w:after="0" w:line="259" w:lineRule="auto"/>
        <w:ind w:left="0" w:right="0" w:firstLine="0"/>
        <w:jc w:val="left"/>
      </w:pPr>
      <w:r>
        <w:rPr>
          <w:sz w:val="19"/>
        </w:rPr>
        <w:t xml:space="preserve"> </w:t>
      </w:r>
    </w:p>
    <w:p w:rsidR="007703C9" w:rsidP="0025607F" w:rsidRDefault="004B1C07" w14:paraId="7615F37E" w14:textId="77777777">
      <w:pPr>
        <w:spacing w:after="0" w:line="259" w:lineRule="auto"/>
        <w:ind w:left="0" w:right="0" w:firstLine="0"/>
        <w:jc w:val="left"/>
      </w:pPr>
      <w:r>
        <w:rPr>
          <w:sz w:val="19"/>
        </w:rPr>
        <w:t xml:space="preserve"> </w:t>
      </w:r>
    </w:p>
    <w:p w:rsidR="007703C9" w:rsidP="0025607F" w:rsidRDefault="004B1C07" w14:paraId="432B1ABD" w14:textId="77777777">
      <w:pPr>
        <w:spacing w:after="0" w:line="259" w:lineRule="auto"/>
        <w:ind w:left="0" w:right="0" w:firstLine="0"/>
        <w:jc w:val="left"/>
      </w:pPr>
      <w:r>
        <w:rPr>
          <w:sz w:val="19"/>
        </w:rPr>
        <w:t xml:space="preserve"> </w:t>
      </w:r>
    </w:p>
    <w:p w:rsidR="007703C9" w:rsidP="0025607F" w:rsidRDefault="004B1C07" w14:paraId="67ADA923" w14:textId="77777777">
      <w:pPr>
        <w:spacing w:after="0" w:line="259" w:lineRule="auto"/>
        <w:ind w:left="0" w:right="0" w:firstLine="0"/>
        <w:jc w:val="left"/>
      </w:pPr>
      <w:r>
        <w:rPr>
          <w:sz w:val="19"/>
        </w:rPr>
        <w:t xml:space="preserve"> </w:t>
      </w:r>
    </w:p>
    <w:p w:rsidR="007703C9" w:rsidP="0025607F" w:rsidRDefault="004B1C07" w14:paraId="0C3E93D0" w14:textId="77777777">
      <w:pPr>
        <w:spacing w:after="0" w:line="259" w:lineRule="auto"/>
        <w:ind w:left="0" w:right="0" w:firstLine="0"/>
        <w:jc w:val="left"/>
      </w:pPr>
      <w:r>
        <w:rPr>
          <w:sz w:val="19"/>
        </w:rPr>
        <w:t xml:space="preserve"> </w:t>
      </w:r>
    </w:p>
    <w:p w:rsidR="007703C9" w:rsidP="0025607F" w:rsidRDefault="004B1C07" w14:paraId="57B93BD9" w14:textId="77777777">
      <w:pPr>
        <w:spacing w:after="0" w:line="259" w:lineRule="auto"/>
        <w:ind w:left="0" w:right="0" w:firstLine="0"/>
        <w:jc w:val="left"/>
      </w:pPr>
      <w:r>
        <w:rPr>
          <w:sz w:val="19"/>
        </w:rPr>
        <w:t xml:space="preserve"> </w:t>
      </w:r>
    </w:p>
    <w:p w:rsidR="007703C9" w:rsidP="0025607F" w:rsidRDefault="007703C9" w14:paraId="4174D902" w14:textId="5106B69C">
      <w:pPr>
        <w:spacing w:after="0" w:line="259" w:lineRule="auto"/>
        <w:ind w:left="0" w:right="0" w:firstLine="0"/>
        <w:jc w:val="left"/>
      </w:pPr>
    </w:p>
    <w:p w:rsidR="007703C9" w:rsidP="0025607F" w:rsidRDefault="004B1C07" w14:paraId="3AB5E756" w14:textId="77777777">
      <w:pPr>
        <w:spacing w:after="0" w:line="259" w:lineRule="auto"/>
        <w:ind w:left="0" w:right="0" w:firstLine="0"/>
        <w:jc w:val="left"/>
      </w:pPr>
      <w:r>
        <w:rPr>
          <w:sz w:val="19"/>
        </w:rPr>
        <w:t xml:space="preserve"> </w:t>
      </w:r>
    </w:p>
    <w:p w:rsidR="007703C9" w:rsidP="0025607F" w:rsidRDefault="004B1C07" w14:paraId="6F789E43" w14:textId="77777777">
      <w:pPr>
        <w:pStyle w:val="Heading1"/>
        <w:spacing w:after="1"/>
      </w:pPr>
      <w:r>
        <w:rPr>
          <w:color w:val="EF4E9E"/>
        </w:rPr>
        <w:t>IV. Process of the Marac</w:t>
      </w:r>
      <w:r>
        <w:t xml:space="preserve"> </w:t>
      </w:r>
    </w:p>
    <w:p w:rsidR="007703C9" w:rsidP="0025607F" w:rsidRDefault="004B1C07" w14:paraId="015C703F" w14:textId="77777777">
      <w:pPr>
        <w:ind w:right="11"/>
        <w:jc w:val="left"/>
      </w:pPr>
      <w:r>
        <w:t xml:space="preserve">Outline the process for the Marac. It may be easiest to follow the Marac process from point of referral to repeat considering the following issues: </w:t>
      </w:r>
    </w:p>
    <w:p w:rsidR="007703C9" w:rsidP="0025607F" w:rsidRDefault="004B1C07" w14:paraId="524AD6C2" w14:textId="77777777">
      <w:pPr>
        <w:spacing w:after="0" w:line="259" w:lineRule="auto"/>
        <w:ind w:left="0" w:right="0" w:firstLine="0"/>
        <w:jc w:val="left"/>
      </w:pPr>
      <w:r>
        <w:rPr>
          <w:sz w:val="19"/>
        </w:rPr>
        <w:t xml:space="preserve"> </w:t>
      </w:r>
    </w:p>
    <w:p w:rsidR="007703C9" w:rsidP="0025607F" w:rsidRDefault="004B1C07" w14:paraId="1C1DC152" w14:textId="77777777">
      <w:pPr>
        <w:pStyle w:val="Heading1"/>
      </w:pPr>
      <w:r>
        <w:t xml:space="preserve">Identification of Marac cases </w:t>
      </w:r>
    </w:p>
    <w:p w:rsidR="007703C9" w:rsidP="0025607F" w:rsidRDefault="004B1C07" w14:paraId="3C8E3ADC" w14:textId="169497CC">
      <w:pPr>
        <w:numPr>
          <w:ilvl w:val="0"/>
          <w:numId w:val="5"/>
        </w:numPr>
        <w:ind w:right="11" w:hanging="281"/>
        <w:jc w:val="left"/>
      </w:pPr>
      <w:r>
        <w:t>Explain how agencies should identify domestic abuse based on agencies implementing their own policies</w:t>
      </w:r>
      <w:r w:rsidR="00A42445">
        <w:t>.</w:t>
      </w:r>
      <w:r>
        <w:t xml:space="preserve"> </w:t>
      </w:r>
    </w:p>
    <w:p w:rsidR="007703C9" w:rsidP="0025607F" w:rsidRDefault="004B1C07" w14:paraId="3774DC1E" w14:textId="5D901EC9">
      <w:pPr>
        <w:numPr>
          <w:ilvl w:val="0"/>
          <w:numId w:val="5"/>
        </w:numPr>
        <w:spacing w:after="47"/>
        <w:ind w:right="11" w:hanging="281"/>
        <w:jc w:val="left"/>
      </w:pPr>
      <w:r>
        <w:t>Identify the process for referring high risk cases to other appropriate professional (</w:t>
      </w:r>
      <w:proofErr w:type="gramStart"/>
      <w:r>
        <w:t>e.g.</w:t>
      </w:r>
      <w:proofErr w:type="gramEnd"/>
      <w:r>
        <w:t xml:space="preserve"> </w:t>
      </w:r>
      <w:proofErr w:type="spellStart"/>
      <w:r>
        <w:t>Idva</w:t>
      </w:r>
      <w:proofErr w:type="spellEnd"/>
      <w:r>
        <w:t>, police, children’s services and adult social care)</w:t>
      </w:r>
      <w:r w:rsidR="00A42445">
        <w:t>.</w:t>
      </w:r>
      <w:r>
        <w:t xml:space="preserve">  </w:t>
      </w:r>
    </w:p>
    <w:p w:rsidR="007703C9" w:rsidP="0025607F" w:rsidRDefault="004B1C07" w14:paraId="192D4EB5" w14:textId="77777777">
      <w:pPr>
        <w:spacing w:after="45" w:line="259" w:lineRule="auto"/>
        <w:ind w:left="0" w:right="0" w:firstLine="0"/>
        <w:jc w:val="left"/>
      </w:pPr>
      <w:r>
        <w:rPr>
          <w:b/>
        </w:rPr>
        <w:t xml:space="preserve"> </w:t>
      </w:r>
    </w:p>
    <w:p w:rsidR="007703C9" w:rsidP="0025607F" w:rsidRDefault="004B1C07" w14:paraId="7A312721" w14:textId="77777777">
      <w:pPr>
        <w:pStyle w:val="Heading1"/>
      </w:pPr>
      <w:r>
        <w:t xml:space="preserve">Criteria for Marac </w:t>
      </w:r>
    </w:p>
    <w:p w:rsidR="007703C9" w:rsidP="00BB5F48" w:rsidRDefault="004B1C07" w14:paraId="4AB711BA" w14:textId="11D930CB">
      <w:pPr>
        <w:numPr>
          <w:ilvl w:val="0"/>
          <w:numId w:val="6"/>
        </w:numPr>
        <w:spacing w:line="247" w:lineRule="auto"/>
        <w:ind w:left="284" w:right="11" w:hanging="284"/>
        <w:jc w:val="left"/>
      </w:pPr>
      <w:r>
        <w:t xml:space="preserve">Identify which Risk Identification Checklist (Ric) should be used (the SafeLives-Dash Ric for Marac agencies has been endorsed for use by non-police agencies. </w:t>
      </w:r>
      <w:r w:rsidR="009C0E2B">
        <w:t>More</w:t>
      </w:r>
      <w:r>
        <w:t xml:space="preserve"> information</w:t>
      </w:r>
      <w:r w:rsidR="009C0E2B">
        <w:t xml:space="preserve"> </w:t>
      </w:r>
      <w:hyperlink w:history="1" r:id="rId14">
        <w:r w:rsidRPr="00861924" w:rsidR="009C0E2B">
          <w:rPr>
            <w:rStyle w:val="Hyperlink"/>
            <w:b/>
            <w:bCs/>
          </w:rPr>
          <w:t>HERE</w:t>
        </w:r>
      </w:hyperlink>
      <w:r w:rsidR="009C0E2B">
        <w:t>.</w:t>
      </w:r>
      <w:r>
        <w:t xml:space="preserve"> </w:t>
      </w:r>
    </w:p>
    <w:p w:rsidR="007703C9" w:rsidP="00BB5F48" w:rsidRDefault="004B1C07" w14:paraId="6C2FE668" w14:textId="77777777">
      <w:pPr>
        <w:numPr>
          <w:ilvl w:val="0"/>
          <w:numId w:val="6"/>
        </w:numPr>
        <w:spacing w:line="247" w:lineRule="auto"/>
        <w:ind w:left="284" w:right="11" w:hanging="284"/>
        <w:jc w:val="left"/>
      </w:pPr>
      <w:r>
        <w:t xml:space="preserve">Identify what the threshold is for the Marac, including: </w:t>
      </w:r>
    </w:p>
    <w:p w:rsidR="00861924" w:rsidP="00EF3945" w:rsidRDefault="004B1C07" w14:paraId="745D6792" w14:textId="77777777">
      <w:pPr>
        <w:numPr>
          <w:ilvl w:val="1"/>
          <w:numId w:val="6"/>
        </w:numPr>
        <w:spacing w:line="247" w:lineRule="auto"/>
        <w:ind w:left="811" w:right="1208" w:hanging="357"/>
        <w:jc w:val="left"/>
      </w:pPr>
      <w:r>
        <w:t xml:space="preserve">Professional judgement. </w:t>
      </w:r>
    </w:p>
    <w:p w:rsidR="007703C9" w:rsidP="00EF3945" w:rsidRDefault="004B1C07" w14:paraId="04A71BD2" w14:textId="14FC55B2">
      <w:pPr>
        <w:numPr>
          <w:ilvl w:val="1"/>
          <w:numId w:val="6"/>
        </w:numPr>
        <w:spacing w:line="247" w:lineRule="auto"/>
        <w:ind w:left="811" w:right="1208" w:hanging="357"/>
        <w:jc w:val="left"/>
      </w:pPr>
      <w:r>
        <w:t xml:space="preserve">Visible high risk (the number of ‘ticks’ using the SafeLives-Dash Ric). </w:t>
      </w:r>
    </w:p>
    <w:p w:rsidR="007703C9" w:rsidP="00EF3945" w:rsidRDefault="004B1C07" w14:paraId="19E2FA78" w14:textId="1E204C7C">
      <w:pPr>
        <w:numPr>
          <w:ilvl w:val="1"/>
          <w:numId w:val="6"/>
        </w:numPr>
        <w:spacing w:line="247" w:lineRule="auto"/>
        <w:ind w:left="811" w:right="1208" w:hanging="357"/>
        <w:jc w:val="left"/>
      </w:pPr>
      <w:r>
        <w:t>Escalation (including the number of incidents there needs to be and in what time</w:t>
      </w:r>
      <w:r w:rsidR="00EF3945">
        <w:t xml:space="preserve"> </w:t>
      </w:r>
      <w:r>
        <w:t xml:space="preserve">frame). </w:t>
      </w:r>
    </w:p>
    <w:p w:rsidR="007703C9" w:rsidP="00350272" w:rsidRDefault="004B1C07" w14:paraId="33AF8365" w14:textId="77777777">
      <w:pPr>
        <w:numPr>
          <w:ilvl w:val="0"/>
          <w:numId w:val="6"/>
        </w:numPr>
        <w:spacing w:line="247" w:lineRule="auto"/>
        <w:ind w:left="284" w:right="11" w:hanging="284"/>
        <w:jc w:val="left"/>
      </w:pPr>
      <w:r>
        <w:t xml:space="preserve">Provide clear guidance on the identification and re-referral of cases where there is a repeat incident within 12 months of the last referral to Marac. </w:t>
      </w:r>
    </w:p>
    <w:p w:rsidR="007703C9" w:rsidP="0025607F" w:rsidRDefault="004B1C07" w14:paraId="6F507D33" w14:textId="77777777">
      <w:pPr>
        <w:spacing w:after="0" w:line="259" w:lineRule="auto"/>
        <w:ind w:left="0" w:right="0" w:firstLine="0"/>
        <w:jc w:val="left"/>
      </w:pPr>
      <w:r>
        <w:t xml:space="preserve"> </w:t>
      </w:r>
    </w:p>
    <w:p w:rsidR="007703C9" w:rsidP="0025607F" w:rsidRDefault="004B1C07" w14:paraId="7DE0009D" w14:textId="77777777">
      <w:pPr>
        <w:pStyle w:val="Heading1"/>
        <w:ind w:left="96"/>
      </w:pPr>
      <w:r>
        <w:t xml:space="preserve">Referral </w:t>
      </w:r>
    </w:p>
    <w:p w:rsidR="007703C9" w:rsidP="00061124" w:rsidRDefault="004B1C07" w14:paraId="1584873E" w14:textId="77777777">
      <w:pPr>
        <w:numPr>
          <w:ilvl w:val="0"/>
          <w:numId w:val="7"/>
        </w:numPr>
        <w:spacing w:line="247" w:lineRule="auto"/>
        <w:ind w:left="284" w:right="11" w:hanging="284"/>
        <w:jc w:val="left"/>
      </w:pPr>
      <w:r>
        <w:t xml:space="preserve">Outline how agencies can refer cases to the Marac. </w:t>
      </w:r>
    </w:p>
    <w:p w:rsidR="007703C9" w:rsidP="00061124" w:rsidRDefault="004B1C07" w14:paraId="184500E9" w14:textId="77777777">
      <w:pPr>
        <w:numPr>
          <w:ilvl w:val="0"/>
          <w:numId w:val="7"/>
        </w:numPr>
        <w:spacing w:line="247" w:lineRule="auto"/>
        <w:ind w:left="284" w:right="11" w:hanging="284"/>
        <w:jc w:val="left"/>
      </w:pPr>
      <w:r>
        <w:t xml:space="preserve">Identify who can refer cases from within agencies. </w:t>
      </w:r>
    </w:p>
    <w:p w:rsidR="007703C9" w:rsidP="00061124" w:rsidRDefault="004B1C07" w14:paraId="2A40A4A4" w14:textId="324344BA">
      <w:pPr>
        <w:numPr>
          <w:ilvl w:val="0"/>
          <w:numId w:val="7"/>
        </w:numPr>
        <w:spacing w:line="247" w:lineRule="auto"/>
        <w:ind w:left="284" w:right="11" w:hanging="284"/>
        <w:jc w:val="left"/>
      </w:pPr>
      <w:r>
        <w:t>Explain to whom referrals should be sent and in what format (</w:t>
      </w:r>
      <w:proofErr w:type="gramStart"/>
      <w:r>
        <w:t>e.g.</w:t>
      </w:r>
      <w:proofErr w:type="gramEnd"/>
      <w:r>
        <w:t xml:space="preserve"> this may link to the Marac Information Sharing Protocol in relation to the use of </w:t>
      </w:r>
      <w:r w:rsidR="00333063">
        <w:t>s</w:t>
      </w:r>
      <w:r>
        <w:t xml:space="preserve">ecure </w:t>
      </w:r>
      <w:r w:rsidR="00333063">
        <w:t>e</w:t>
      </w:r>
      <w:r>
        <w:t xml:space="preserve">mail). </w:t>
      </w:r>
    </w:p>
    <w:p w:rsidR="007703C9" w:rsidP="00061124" w:rsidRDefault="004B1C07" w14:paraId="0CF8F1B0" w14:textId="77777777">
      <w:pPr>
        <w:numPr>
          <w:ilvl w:val="0"/>
          <w:numId w:val="7"/>
        </w:numPr>
        <w:spacing w:line="247" w:lineRule="auto"/>
        <w:ind w:left="284" w:right="11" w:hanging="284"/>
        <w:jc w:val="left"/>
      </w:pPr>
      <w:r>
        <w:t xml:space="preserve">Identify that agencies need to use a common referral form. </w:t>
      </w:r>
    </w:p>
    <w:p w:rsidR="007703C9" w:rsidP="00061124" w:rsidRDefault="004B1C07" w14:paraId="455C92B4" w14:textId="6191810D">
      <w:pPr>
        <w:numPr>
          <w:ilvl w:val="0"/>
          <w:numId w:val="7"/>
        </w:numPr>
        <w:spacing w:line="247" w:lineRule="auto"/>
        <w:ind w:left="284" w:right="11" w:hanging="284"/>
        <w:jc w:val="left"/>
      </w:pPr>
      <w:r>
        <w:t>State what information this needs to include</w:t>
      </w:r>
      <w:r w:rsidR="00462D4D">
        <w:t xml:space="preserve">. Please </w:t>
      </w:r>
      <w:r w:rsidR="00AB733D">
        <w:t>see</w:t>
      </w:r>
      <w:r w:rsidR="00071D03">
        <w:t xml:space="preserve"> </w:t>
      </w:r>
      <w:r>
        <w:t xml:space="preserve">SafeLives </w:t>
      </w:r>
      <w:hyperlink w:history="1" r:id="rId15">
        <w:r w:rsidRPr="00276BE5">
          <w:rPr>
            <w:rStyle w:val="Hyperlink"/>
            <w:b/>
            <w:bCs/>
          </w:rPr>
          <w:t>Marac Administration Templates</w:t>
        </w:r>
      </w:hyperlink>
      <w:r>
        <w:t xml:space="preserve"> for examples</w:t>
      </w:r>
      <w:r w:rsidR="00276BE5">
        <w:t xml:space="preserve">, and our webpage for </w:t>
      </w:r>
      <w:hyperlink w:history="1" r:id="rId16">
        <w:r w:rsidRPr="008F59F7" w:rsidR="0021323C">
          <w:rPr>
            <w:rStyle w:val="Hyperlink"/>
            <w:b/>
            <w:bCs/>
          </w:rPr>
          <w:t>R</w:t>
        </w:r>
        <w:r w:rsidRPr="008F59F7" w:rsidR="00BD6CD4">
          <w:rPr>
            <w:rStyle w:val="Hyperlink"/>
            <w:b/>
            <w:bCs/>
          </w:rPr>
          <w:t>esources for people attending</w:t>
        </w:r>
        <w:r w:rsidRPr="008F59F7" w:rsidR="004358E7">
          <w:rPr>
            <w:rStyle w:val="Hyperlink"/>
            <w:b/>
            <w:bCs/>
          </w:rPr>
          <w:t xml:space="preserve"> </w:t>
        </w:r>
        <w:r w:rsidRPr="008F59F7" w:rsidR="0021323C">
          <w:rPr>
            <w:rStyle w:val="Hyperlink"/>
            <w:b/>
            <w:bCs/>
          </w:rPr>
          <w:t>Marac</w:t>
        </w:r>
      </w:hyperlink>
      <w:r w:rsidR="00480BF5">
        <w:t>.</w:t>
      </w:r>
    </w:p>
    <w:p w:rsidR="007703C9" w:rsidP="00061124" w:rsidRDefault="004B1C07" w14:paraId="0B74CBDA" w14:textId="77777777">
      <w:pPr>
        <w:numPr>
          <w:ilvl w:val="0"/>
          <w:numId w:val="7"/>
        </w:numPr>
        <w:spacing w:line="247" w:lineRule="auto"/>
        <w:ind w:left="284" w:right="11" w:hanging="284"/>
        <w:jc w:val="left"/>
      </w:pPr>
      <w:r>
        <w:t>Identify the deadline for referrals to a Marac meeting (</w:t>
      </w:r>
      <w:proofErr w:type="gramStart"/>
      <w:r>
        <w:t>i.e.</w:t>
      </w:r>
      <w:proofErr w:type="gramEnd"/>
      <w:r>
        <w:t xml:space="preserve"> is this the same date every month? Is there a central list of Marac dates for the year and referral deadlines?). </w:t>
      </w:r>
    </w:p>
    <w:p w:rsidR="007703C9" w:rsidP="0025607F" w:rsidRDefault="004B1C07" w14:paraId="1ABD101D" w14:textId="77777777">
      <w:pPr>
        <w:spacing w:after="0" w:line="259" w:lineRule="auto"/>
        <w:ind w:left="0" w:right="0" w:firstLine="0"/>
        <w:jc w:val="left"/>
      </w:pPr>
      <w:r>
        <w:rPr>
          <w:sz w:val="19"/>
        </w:rPr>
        <w:t xml:space="preserve"> </w:t>
      </w:r>
    </w:p>
    <w:p w:rsidR="007703C9" w:rsidP="0025607F" w:rsidRDefault="004B1C07" w14:paraId="621FD890" w14:textId="77777777">
      <w:pPr>
        <w:pStyle w:val="Heading1"/>
        <w:ind w:left="96"/>
      </w:pPr>
      <w:r>
        <w:t xml:space="preserve">Marac list/agenda </w:t>
      </w:r>
    </w:p>
    <w:p w:rsidR="007703C9" w:rsidP="00061124" w:rsidRDefault="004B1C07" w14:paraId="7AC3F6B5" w14:textId="77777777">
      <w:pPr>
        <w:numPr>
          <w:ilvl w:val="0"/>
          <w:numId w:val="8"/>
        </w:numPr>
        <w:spacing w:line="247" w:lineRule="auto"/>
        <w:ind w:left="284" w:right="289" w:hanging="284"/>
        <w:jc w:val="left"/>
      </w:pPr>
      <w:r>
        <w:t xml:space="preserve">State when the Marac list is circulated. </w:t>
      </w:r>
    </w:p>
    <w:p w:rsidR="007703C9" w:rsidP="00061124" w:rsidRDefault="004B1C07" w14:paraId="4ADC7B42" w14:textId="1C289580">
      <w:pPr>
        <w:numPr>
          <w:ilvl w:val="0"/>
          <w:numId w:val="8"/>
        </w:numPr>
        <w:spacing w:line="247" w:lineRule="auto"/>
        <w:ind w:left="284" w:right="289" w:hanging="284"/>
        <w:jc w:val="left"/>
      </w:pPr>
      <w:r>
        <w:t>Explain how the agenda is ordered (</w:t>
      </w:r>
      <w:proofErr w:type="gramStart"/>
      <w:r>
        <w:t>e.g.</w:t>
      </w:r>
      <w:proofErr w:type="gramEnd"/>
      <w:r>
        <w:t xml:space="preserve"> that this is done in </w:t>
      </w:r>
      <w:r w:rsidR="00ED0744">
        <w:t>an</w:t>
      </w:r>
      <w:r>
        <w:t xml:space="preserve"> efficient way so that children’s agencies/those that work in a specific region can leave when their cases are complete). Identify that there is a template research form available for partner agencies. </w:t>
      </w:r>
    </w:p>
    <w:p w:rsidR="007703C9" w:rsidP="0025607F" w:rsidRDefault="004B1C07" w14:paraId="07717669" w14:textId="77777777">
      <w:pPr>
        <w:spacing w:after="0" w:line="259" w:lineRule="auto"/>
        <w:ind w:left="0" w:right="0" w:firstLine="0"/>
        <w:jc w:val="left"/>
      </w:pPr>
      <w:r>
        <w:rPr>
          <w:sz w:val="19"/>
        </w:rPr>
        <w:t xml:space="preserve"> </w:t>
      </w:r>
    </w:p>
    <w:p w:rsidR="007703C9" w:rsidP="0025607F" w:rsidRDefault="004B1C07" w14:paraId="26D84F0C" w14:textId="77777777">
      <w:pPr>
        <w:pStyle w:val="Heading1"/>
        <w:ind w:left="96"/>
      </w:pPr>
      <w:r>
        <w:t xml:space="preserve">Actions before the Marac (where safe to do so) </w:t>
      </w:r>
    </w:p>
    <w:p w:rsidR="007703C9" w:rsidP="00061124" w:rsidRDefault="004B1C07" w14:paraId="535D3BFA" w14:textId="77777777">
      <w:pPr>
        <w:numPr>
          <w:ilvl w:val="0"/>
          <w:numId w:val="9"/>
        </w:numPr>
        <w:spacing w:line="247" w:lineRule="auto"/>
        <w:ind w:left="284" w:right="11" w:hanging="284"/>
        <w:jc w:val="left"/>
      </w:pPr>
      <w:r>
        <w:t xml:space="preserve">State that the Marac does not take away responsibility for immediate actions in relation to the safety of </w:t>
      </w:r>
      <w:proofErr w:type="gramStart"/>
      <w:r>
        <w:t>high risk</w:t>
      </w:r>
      <w:proofErr w:type="gramEnd"/>
      <w:r>
        <w:t xml:space="preserve"> victims from agencies, particularly with regard to statutory duties (e.g. police, children’s services etc). </w:t>
      </w:r>
    </w:p>
    <w:p w:rsidR="007703C9" w:rsidP="00061124" w:rsidRDefault="004B1C07" w14:paraId="3AD2BDA3" w14:textId="77777777">
      <w:pPr>
        <w:numPr>
          <w:ilvl w:val="0"/>
          <w:numId w:val="9"/>
        </w:numPr>
        <w:spacing w:line="247" w:lineRule="auto"/>
        <w:ind w:left="284" w:right="11" w:hanging="284"/>
        <w:jc w:val="left"/>
      </w:pPr>
      <w:r>
        <w:t xml:space="preserve">State that there will be contact with the victim in advance of the meeting, normally through the </w:t>
      </w:r>
      <w:proofErr w:type="spellStart"/>
      <w:r>
        <w:t>Idva</w:t>
      </w:r>
      <w:proofErr w:type="spellEnd"/>
      <w:r>
        <w:t xml:space="preserve"> service (see below). </w:t>
      </w:r>
    </w:p>
    <w:p w:rsidR="007703C9" w:rsidP="00061124" w:rsidRDefault="004B1C07" w14:paraId="41C1EB8F" w14:textId="77777777">
      <w:pPr>
        <w:numPr>
          <w:ilvl w:val="0"/>
          <w:numId w:val="9"/>
        </w:numPr>
        <w:spacing w:line="247" w:lineRule="auto"/>
        <w:ind w:left="284" w:right="11" w:hanging="284"/>
        <w:jc w:val="left"/>
      </w:pPr>
      <w:r>
        <w:t xml:space="preserve">State whether there will be any specific police actions that will be completed ahead of the Marac. </w:t>
      </w:r>
    </w:p>
    <w:p w:rsidR="007703C9" w:rsidP="00061124" w:rsidRDefault="004B1C07" w14:paraId="4776A284" w14:textId="77777777">
      <w:pPr>
        <w:numPr>
          <w:ilvl w:val="0"/>
          <w:numId w:val="9"/>
        </w:numPr>
        <w:spacing w:line="247" w:lineRule="auto"/>
        <w:ind w:left="284" w:right="11" w:hanging="284"/>
        <w:jc w:val="left"/>
      </w:pPr>
      <w:r>
        <w:t xml:space="preserve">State whether there will be specific target hardening actions that can be offered to all Marac cases. </w:t>
      </w:r>
    </w:p>
    <w:p w:rsidR="007703C9" w:rsidP="00061124" w:rsidRDefault="004B1C07" w14:paraId="2D458C6D" w14:textId="77777777">
      <w:pPr>
        <w:numPr>
          <w:ilvl w:val="0"/>
          <w:numId w:val="9"/>
        </w:numPr>
        <w:spacing w:line="247" w:lineRule="auto"/>
        <w:ind w:left="284" w:right="11" w:hanging="284"/>
        <w:jc w:val="left"/>
      </w:pPr>
      <w:r>
        <w:t xml:space="preserve">Explain how, or identify the protocol through which, children or vulnerable adults are identified within Marac cases (this should also refer to individual agencies’ policies). </w:t>
      </w:r>
    </w:p>
    <w:p w:rsidR="007703C9" w:rsidP="00061124" w:rsidRDefault="004B1C07" w14:paraId="60290FB5" w14:textId="77777777">
      <w:pPr>
        <w:numPr>
          <w:ilvl w:val="0"/>
          <w:numId w:val="9"/>
        </w:numPr>
        <w:spacing w:line="247" w:lineRule="auto"/>
        <w:ind w:left="284" w:right="11" w:hanging="284"/>
        <w:jc w:val="left"/>
      </w:pPr>
      <w:r>
        <w:t xml:space="preserve">Identify how agencies can systematically flag and tag files Marac cases and state which agencies should be doing this. </w:t>
      </w:r>
    </w:p>
    <w:p w:rsidR="007703C9" w:rsidP="00061124" w:rsidRDefault="004B1C07" w14:paraId="4540A92B" w14:textId="0FF0807D">
      <w:pPr>
        <w:numPr>
          <w:ilvl w:val="0"/>
          <w:numId w:val="9"/>
        </w:numPr>
        <w:spacing w:line="247" w:lineRule="auto"/>
        <w:ind w:left="284" w:right="11" w:hanging="284"/>
        <w:jc w:val="left"/>
      </w:pPr>
      <w:r>
        <w:t xml:space="preserve">State whether agencies are expected to use a common research form, with the information contained within them shared verbally at the Marac meeting, where relevant and proportionate. </w:t>
      </w:r>
    </w:p>
    <w:p w:rsidR="007703C9" w:rsidP="0025607F" w:rsidRDefault="004B1C07" w14:paraId="5CA6B15C" w14:textId="77777777">
      <w:pPr>
        <w:spacing w:after="0" w:line="259" w:lineRule="auto"/>
        <w:ind w:left="0" w:right="0" w:firstLine="0"/>
        <w:jc w:val="left"/>
      </w:pPr>
      <w:r>
        <w:rPr>
          <w:sz w:val="19"/>
        </w:rPr>
        <w:t xml:space="preserve"> </w:t>
      </w:r>
    </w:p>
    <w:p w:rsidR="007703C9" w:rsidP="0025607F" w:rsidRDefault="004B1C07" w14:paraId="01EEEEFE" w14:textId="77777777">
      <w:pPr>
        <w:pStyle w:val="Heading1"/>
        <w:ind w:left="96"/>
      </w:pPr>
      <w:proofErr w:type="gramStart"/>
      <w:r>
        <w:t>Victim</w:t>
      </w:r>
      <w:proofErr w:type="gramEnd"/>
      <w:r>
        <w:t xml:space="preserve"> contact before the meeting (where safe to do so) </w:t>
      </w:r>
    </w:p>
    <w:p w:rsidR="007703C9" w:rsidP="00061124" w:rsidRDefault="004B1C07" w14:paraId="46532E36" w14:textId="77777777">
      <w:pPr>
        <w:numPr>
          <w:ilvl w:val="0"/>
          <w:numId w:val="10"/>
        </w:numPr>
        <w:spacing w:line="247" w:lineRule="auto"/>
        <w:ind w:left="284" w:right="11" w:hanging="284"/>
        <w:jc w:val="left"/>
      </w:pPr>
      <w:r>
        <w:t>Explain the process for notifying the victim of the Marac (</w:t>
      </w:r>
      <w:proofErr w:type="gramStart"/>
      <w:r>
        <w:t>i.e.</w:t>
      </w:r>
      <w:proofErr w:type="gramEnd"/>
      <w:r>
        <w:t xml:space="preserve"> what is the responsibility of the referring agency) </w:t>
      </w:r>
    </w:p>
    <w:p w:rsidR="007703C9" w:rsidP="00061124" w:rsidRDefault="004B1C07" w14:paraId="0020A058" w14:textId="77777777">
      <w:pPr>
        <w:numPr>
          <w:ilvl w:val="0"/>
          <w:numId w:val="10"/>
        </w:numPr>
        <w:spacing w:line="247" w:lineRule="auto"/>
        <w:ind w:left="284" w:right="11" w:hanging="284"/>
        <w:jc w:val="left"/>
      </w:pPr>
      <w:r>
        <w:t>Identify the process for providing information to the victim about the Marac (</w:t>
      </w:r>
      <w:proofErr w:type="gramStart"/>
      <w:r>
        <w:t>e.g.</w:t>
      </w:r>
      <w:proofErr w:type="gramEnd"/>
      <w:r>
        <w:t xml:space="preserve"> Marac letters or leaflets), who is responsible for this and in what circumstances. </w:t>
      </w:r>
    </w:p>
    <w:p w:rsidR="007703C9" w:rsidP="00061124" w:rsidRDefault="004B1C07" w14:paraId="7EB40876" w14:textId="2E6B18AA">
      <w:pPr>
        <w:numPr>
          <w:ilvl w:val="0"/>
          <w:numId w:val="10"/>
        </w:numPr>
        <w:spacing w:line="247" w:lineRule="auto"/>
        <w:ind w:left="284" w:right="11" w:hanging="284"/>
        <w:jc w:val="left"/>
      </w:pPr>
      <w:r>
        <w:t xml:space="preserve">Describe the process through which the </w:t>
      </w:r>
      <w:proofErr w:type="spellStart"/>
      <w:r>
        <w:t>Idva</w:t>
      </w:r>
      <w:proofErr w:type="spellEnd"/>
      <w:r>
        <w:t xml:space="preserve"> Service receives all Marac cases before the meeting </w:t>
      </w:r>
      <w:proofErr w:type="gramStart"/>
      <w:r>
        <w:t>in order to</w:t>
      </w:r>
      <w:proofErr w:type="gramEnd"/>
      <w:r>
        <w:t xml:space="preserve"> discuss safety planning and to bring the views of the victim to the meeting.</w:t>
      </w:r>
      <w:r w:rsidR="0097393A">
        <w:t xml:space="preserve"> I</w:t>
      </w:r>
      <w:r w:rsidR="0097393A">
        <w:t xml:space="preserve">f there is no </w:t>
      </w:r>
      <w:proofErr w:type="spellStart"/>
      <w:r w:rsidR="0097393A">
        <w:t>Idva</w:t>
      </w:r>
      <w:proofErr w:type="spellEnd"/>
      <w:r w:rsidR="0097393A">
        <w:t xml:space="preserve"> involvement</w:t>
      </w:r>
      <w:r w:rsidR="0097393A">
        <w:t>,</w:t>
      </w:r>
      <w:r>
        <w:t xml:space="preserve"> </w:t>
      </w:r>
      <w:r w:rsidR="0097393A">
        <w:t>i</w:t>
      </w:r>
      <w:r>
        <w:t xml:space="preserve">dentify who will speak to the victim. </w:t>
      </w:r>
    </w:p>
    <w:p w:rsidR="007703C9" w:rsidP="0025607F" w:rsidRDefault="004B1C07" w14:paraId="5BB5956C" w14:textId="77777777">
      <w:pPr>
        <w:spacing w:after="0" w:line="259" w:lineRule="auto"/>
        <w:ind w:left="0" w:right="0" w:firstLine="0"/>
        <w:jc w:val="left"/>
      </w:pPr>
      <w:r>
        <w:rPr>
          <w:sz w:val="19"/>
        </w:rPr>
        <w:t xml:space="preserve"> </w:t>
      </w:r>
    </w:p>
    <w:p w:rsidR="007703C9" w:rsidP="0025607F" w:rsidRDefault="004B1C07" w14:paraId="60323084" w14:textId="77777777">
      <w:pPr>
        <w:pStyle w:val="Heading1"/>
        <w:ind w:left="96"/>
      </w:pPr>
      <w:r>
        <w:t xml:space="preserve">Marac meeting </w:t>
      </w:r>
    </w:p>
    <w:p w:rsidR="007703C9" w:rsidP="00061124" w:rsidRDefault="004B1C07" w14:paraId="007C2175" w14:textId="77777777">
      <w:pPr>
        <w:numPr>
          <w:ilvl w:val="0"/>
          <w:numId w:val="11"/>
        </w:numPr>
        <w:spacing w:line="247" w:lineRule="auto"/>
        <w:ind w:left="284" w:right="11" w:hanging="284"/>
        <w:jc w:val="left"/>
      </w:pPr>
      <w:r>
        <w:t xml:space="preserve">State the frequency of meetings. </w:t>
      </w:r>
    </w:p>
    <w:p w:rsidR="007703C9" w:rsidP="00061124" w:rsidRDefault="004B1C07" w14:paraId="351C2F64" w14:textId="77777777">
      <w:pPr>
        <w:numPr>
          <w:ilvl w:val="0"/>
          <w:numId w:val="11"/>
        </w:numPr>
        <w:spacing w:line="247" w:lineRule="auto"/>
        <w:ind w:left="284" w:right="11" w:hanging="284"/>
        <w:jc w:val="left"/>
      </w:pPr>
      <w:r>
        <w:t xml:space="preserve">Identify who is the chair and, if they are unavailable, who covers this role. </w:t>
      </w:r>
    </w:p>
    <w:p w:rsidR="007703C9" w:rsidP="00061124" w:rsidRDefault="004B1C07" w14:paraId="1552D76A" w14:textId="75FEAF8A">
      <w:pPr>
        <w:numPr>
          <w:ilvl w:val="0"/>
          <w:numId w:val="11"/>
        </w:numPr>
        <w:spacing w:line="247" w:lineRule="auto"/>
        <w:ind w:left="284" w:right="11" w:hanging="284"/>
        <w:jc w:val="left"/>
      </w:pPr>
      <w:r>
        <w:t>Outline the role of the chair</w:t>
      </w:r>
      <w:r w:rsidR="00025328">
        <w:t>:</w:t>
      </w:r>
      <w:r>
        <w:t xml:space="preserve"> </w:t>
      </w:r>
    </w:p>
    <w:p w:rsidR="007703C9" w:rsidP="00CA1B90" w:rsidRDefault="004B1C07" w14:paraId="261EB272" w14:textId="405D1869">
      <w:pPr>
        <w:pStyle w:val="ListParagraph"/>
        <w:numPr>
          <w:ilvl w:val="0"/>
          <w:numId w:val="25"/>
        </w:numPr>
        <w:spacing w:line="247" w:lineRule="auto"/>
        <w:ind w:right="11"/>
        <w:jc w:val="left"/>
      </w:pPr>
      <w:r w:rsidRPr="00CA1B90">
        <w:rPr>
          <w:i/>
        </w:rPr>
        <w:t>Example</w:t>
      </w:r>
      <w:r>
        <w:t>: to structure the meetings and ensure that agency representatives understand agreed</w:t>
      </w:r>
      <w:r w:rsidR="00FB370A">
        <w:t xml:space="preserve"> </w:t>
      </w:r>
      <w:r>
        <w:t>actions</w:t>
      </w:r>
      <w:r w:rsidR="00706563">
        <w:t xml:space="preserve">, </w:t>
      </w:r>
      <w:r>
        <w:t>which agencies are responsible for such</w:t>
      </w:r>
      <w:r w:rsidR="00706563">
        <w:t>,</w:t>
      </w:r>
      <w:r>
        <w:t xml:space="preserve"> and review those which are outstanding from the last meeting. </w:t>
      </w:r>
    </w:p>
    <w:p w:rsidR="007703C9" w:rsidP="00025328" w:rsidRDefault="004B1C07" w14:paraId="02B092B3" w14:textId="77777777">
      <w:pPr>
        <w:numPr>
          <w:ilvl w:val="0"/>
          <w:numId w:val="11"/>
        </w:numPr>
        <w:spacing w:line="247" w:lineRule="auto"/>
        <w:ind w:left="284" w:right="11" w:hanging="284"/>
        <w:jc w:val="left"/>
      </w:pPr>
      <w:r>
        <w:t xml:space="preserve">Identify who should attend the meeting from partner agencies. </w:t>
      </w:r>
    </w:p>
    <w:p w:rsidR="007703C9" w:rsidP="00025328" w:rsidRDefault="004B1C07" w14:paraId="4AF89F9A" w14:textId="77777777">
      <w:pPr>
        <w:numPr>
          <w:ilvl w:val="0"/>
          <w:numId w:val="11"/>
        </w:numPr>
        <w:spacing w:line="247" w:lineRule="auto"/>
        <w:ind w:left="284" w:right="11" w:hanging="284"/>
        <w:jc w:val="left"/>
      </w:pPr>
      <w:r>
        <w:t xml:space="preserve">State whether agencies should send a deputy or a report when they are not able to attend. </w:t>
      </w:r>
    </w:p>
    <w:p w:rsidR="007703C9" w:rsidP="0025607F" w:rsidRDefault="004B1C07" w14:paraId="3F0FAC7B" w14:textId="77777777">
      <w:pPr>
        <w:spacing w:after="0" w:line="259" w:lineRule="auto"/>
        <w:ind w:left="0" w:right="0" w:firstLine="0"/>
        <w:jc w:val="left"/>
      </w:pPr>
      <w:r>
        <w:rPr>
          <w:sz w:val="19"/>
        </w:rPr>
        <w:t xml:space="preserve"> </w:t>
      </w:r>
    </w:p>
    <w:p w:rsidR="007703C9" w:rsidP="0025607F" w:rsidRDefault="004B1C07" w14:paraId="5758AF18" w14:textId="77777777">
      <w:pPr>
        <w:pStyle w:val="Heading1"/>
        <w:ind w:left="96"/>
      </w:pPr>
      <w:r>
        <w:t xml:space="preserve">Minutes and administration </w:t>
      </w:r>
    </w:p>
    <w:p w:rsidR="007703C9" w:rsidP="00025328" w:rsidRDefault="004B1C07" w14:paraId="0041FF58" w14:textId="77777777">
      <w:pPr>
        <w:numPr>
          <w:ilvl w:val="0"/>
          <w:numId w:val="12"/>
        </w:numPr>
        <w:spacing w:line="247" w:lineRule="auto"/>
        <w:ind w:left="284" w:right="11" w:hanging="284"/>
        <w:jc w:val="left"/>
      </w:pPr>
      <w:r>
        <w:t xml:space="preserve">Identify who is the Marac administrator/coordinator. </w:t>
      </w:r>
    </w:p>
    <w:p w:rsidR="007703C9" w:rsidP="00025328" w:rsidRDefault="004B1C07" w14:paraId="7EED7B5A" w14:textId="77777777">
      <w:pPr>
        <w:numPr>
          <w:ilvl w:val="0"/>
          <w:numId w:val="12"/>
        </w:numPr>
        <w:spacing w:line="247" w:lineRule="auto"/>
        <w:ind w:left="284" w:right="11" w:hanging="284"/>
        <w:jc w:val="left"/>
      </w:pPr>
      <w:r>
        <w:t xml:space="preserve">State if there </w:t>
      </w:r>
      <w:proofErr w:type="gramStart"/>
      <w:r>
        <w:t>a time period</w:t>
      </w:r>
      <w:proofErr w:type="gramEnd"/>
      <w:r>
        <w:t xml:space="preserve"> within which the minutes will be circulated. </w:t>
      </w:r>
    </w:p>
    <w:p w:rsidR="007703C9" w:rsidP="00025328" w:rsidRDefault="004B1C07" w14:paraId="77A22839" w14:textId="77777777">
      <w:pPr>
        <w:numPr>
          <w:ilvl w:val="0"/>
          <w:numId w:val="12"/>
        </w:numPr>
        <w:spacing w:line="247" w:lineRule="auto"/>
        <w:ind w:left="284" w:right="11" w:hanging="284"/>
        <w:jc w:val="left"/>
      </w:pPr>
      <w:r>
        <w:t xml:space="preserve">Explain how the Marac administrator/coordinator let partners know that the case has had 12 months since the last Marac and therefore would not be considered a repeat should another incident occur? </w:t>
      </w:r>
    </w:p>
    <w:p w:rsidR="007703C9" w:rsidP="0025607F" w:rsidRDefault="004B1C07" w14:paraId="22EE1CF4" w14:textId="77777777">
      <w:pPr>
        <w:spacing w:after="0" w:line="259" w:lineRule="auto"/>
        <w:ind w:left="0" w:right="0" w:firstLine="0"/>
        <w:jc w:val="left"/>
      </w:pPr>
      <w:r>
        <w:rPr>
          <w:sz w:val="19"/>
        </w:rPr>
        <w:t xml:space="preserve"> </w:t>
      </w:r>
    </w:p>
    <w:p w:rsidR="007703C9" w:rsidP="0025607F" w:rsidRDefault="004B1C07" w14:paraId="23D97510" w14:textId="77777777">
      <w:pPr>
        <w:pStyle w:val="Heading1"/>
        <w:ind w:left="96"/>
      </w:pPr>
      <w:r>
        <w:t xml:space="preserve">Information shared at </w:t>
      </w:r>
      <w:proofErr w:type="gramStart"/>
      <w:r>
        <w:t>Marac</w:t>
      </w:r>
      <w:proofErr w:type="gramEnd"/>
      <w:r>
        <w:t xml:space="preserve"> </w:t>
      </w:r>
    </w:p>
    <w:p w:rsidR="007703C9" w:rsidP="00D22271" w:rsidRDefault="004B1C07" w14:paraId="686CB808" w14:textId="20C7C0C7">
      <w:pPr>
        <w:numPr>
          <w:ilvl w:val="0"/>
          <w:numId w:val="13"/>
        </w:numPr>
        <w:spacing w:line="247" w:lineRule="auto"/>
        <w:ind w:left="284" w:right="11" w:hanging="284"/>
        <w:jc w:val="left"/>
      </w:pPr>
      <w:r>
        <w:t>Identify the framework for sharing information at the meeting (</w:t>
      </w:r>
      <w:proofErr w:type="gramStart"/>
      <w:r>
        <w:t>i.e.</w:t>
      </w:r>
      <w:proofErr w:type="gramEnd"/>
      <w:r>
        <w:t xml:space="preserve"> the Marac Information Sharing Protocol</w:t>
      </w:r>
      <w:r w:rsidR="00642B5A">
        <w:t xml:space="preserve"> (ISP</w:t>
      </w:r>
      <w:r w:rsidR="00C25550">
        <w:t>)</w:t>
      </w:r>
      <w:r>
        <w:t xml:space="preserve">) and identify any relevant operational practice in relation to this. </w:t>
      </w:r>
    </w:p>
    <w:p w:rsidR="007703C9" w:rsidP="00D22271" w:rsidRDefault="004B1C07" w14:paraId="2DDD0737" w14:textId="58615D25">
      <w:pPr>
        <w:numPr>
          <w:ilvl w:val="0"/>
          <w:numId w:val="13"/>
        </w:numPr>
        <w:spacing w:line="247" w:lineRule="auto"/>
        <w:ind w:left="284" w:right="11" w:hanging="284"/>
        <w:jc w:val="left"/>
      </w:pPr>
      <w:r>
        <w:t>Confirm that the Marac I</w:t>
      </w:r>
      <w:r w:rsidR="00616F66">
        <w:t>SP</w:t>
      </w:r>
      <w:r>
        <w:t xml:space="preserve"> must be signed by all agencies at the meeting and has an agreed date for review. </w:t>
      </w:r>
    </w:p>
    <w:p w:rsidR="007703C9" w:rsidP="00D22271" w:rsidRDefault="004B1C07" w14:paraId="136A8992" w14:textId="77777777">
      <w:pPr>
        <w:numPr>
          <w:ilvl w:val="0"/>
          <w:numId w:val="13"/>
        </w:numPr>
        <w:spacing w:line="247" w:lineRule="auto"/>
        <w:ind w:left="284" w:right="11" w:hanging="284"/>
        <w:jc w:val="left"/>
      </w:pPr>
      <w:r>
        <w:t xml:space="preserve">Identify how agencies can sign up to the Marac Information Sharing Protocol. </w:t>
      </w:r>
    </w:p>
    <w:p w:rsidR="007703C9" w:rsidP="00D22271" w:rsidRDefault="004B1C07" w14:paraId="792C6F8A" w14:textId="77777777">
      <w:pPr>
        <w:numPr>
          <w:ilvl w:val="0"/>
          <w:numId w:val="13"/>
        </w:numPr>
        <w:spacing w:line="247" w:lineRule="auto"/>
        <w:ind w:left="284" w:right="11" w:hanging="284"/>
        <w:jc w:val="left"/>
      </w:pPr>
      <w:r>
        <w:t xml:space="preserve">Confirm who is the data controller or single point of contact for each signatory </w:t>
      </w:r>
      <w:proofErr w:type="gramStart"/>
      <w:r>
        <w:t>agency</w:t>
      </w:r>
      <w:proofErr w:type="gramEnd"/>
      <w:r>
        <w:t xml:space="preserve"> </w:t>
      </w:r>
    </w:p>
    <w:p w:rsidR="007703C9" w:rsidP="00D22271" w:rsidRDefault="004B1C07" w14:paraId="38C0089B" w14:textId="77777777">
      <w:pPr>
        <w:numPr>
          <w:ilvl w:val="0"/>
          <w:numId w:val="13"/>
        </w:numPr>
        <w:spacing w:line="247" w:lineRule="auto"/>
        <w:ind w:left="284" w:right="11" w:hanging="284"/>
        <w:jc w:val="left"/>
      </w:pPr>
      <w:r>
        <w:t xml:space="preserve">State that the Chair will read out or ask attendees to sign a confidentiality statement at the beginning of each meeting. </w:t>
      </w:r>
    </w:p>
    <w:p w:rsidR="007703C9" w:rsidP="0025607F" w:rsidRDefault="004B1C07" w14:paraId="3A16E55F" w14:textId="77777777">
      <w:pPr>
        <w:spacing w:after="0" w:line="259" w:lineRule="auto"/>
        <w:ind w:left="0" w:right="0" w:firstLine="0"/>
        <w:jc w:val="left"/>
      </w:pPr>
      <w:r>
        <w:rPr>
          <w:sz w:val="19"/>
        </w:rPr>
        <w:t xml:space="preserve"> </w:t>
      </w:r>
    </w:p>
    <w:p w:rsidR="007703C9" w:rsidP="0025607F" w:rsidRDefault="004B1C07" w14:paraId="1B6A36CB" w14:textId="77777777">
      <w:pPr>
        <w:pStyle w:val="Heading1"/>
        <w:ind w:left="96"/>
      </w:pPr>
      <w:r>
        <w:t xml:space="preserve">Action planning </w:t>
      </w:r>
    </w:p>
    <w:p w:rsidR="007703C9" w:rsidP="00D22271" w:rsidRDefault="004B1C07" w14:paraId="54C4D5F2" w14:textId="77777777">
      <w:pPr>
        <w:numPr>
          <w:ilvl w:val="0"/>
          <w:numId w:val="14"/>
        </w:numPr>
        <w:spacing w:line="247" w:lineRule="auto"/>
        <w:ind w:left="369" w:right="11" w:hanging="284"/>
        <w:jc w:val="left"/>
      </w:pPr>
      <w:r>
        <w:t xml:space="preserve">Identify the purpose of the action plan. </w:t>
      </w:r>
    </w:p>
    <w:p w:rsidR="007703C9" w:rsidP="0025607F" w:rsidRDefault="004B1C07" w14:paraId="1E509AB4" w14:textId="77777777">
      <w:pPr>
        <w:numPr>
          <w:ilvl w:val="1"/>
          <w:numId w:val="14"/>
        </w:numPr>
        <w:ind w:right="11" w:hanging="360"/>
        <w:jc w:val="left"/>
      </w:pPr>
      <w:r>
        <w:rPr>
          <w:i/>
        </w:rPr>
        <w:t>Example</w:t>
      </w:r>
      <w:r>
        <w:t xml:space="preserve">: A tailored action plan will be developed at the Marac to increase the safety of the victim, children, perpetrator, other vulnerable </w:t>
      </w:r>
      <w:proofErr w:type="gramStart"/>
      <w:r>
        <w:t>parties</w:t>
      </w:r>
      <w:proofErr w:type="gramEnd"/>
      <w:r>
        <w:t xml:space="preserve"> and any professionals. </w:t>
      </w:r>
    </w:p>
    <w:p w:rsidR="007703C9" w:rsidP="00D22271" w:rsidRDefault="004B1C07" w14:paraId="154BB38D" w14:textId="77777777">
      <w:pPr>
        <w:numPr>
          <w:ilvl w:val="0"/>
          <w:numId w:val="14"/>
        </w:numPr>
        <w:spacing w:line="247" w:lineRule="auto"/>
        <w:ind w:left="284" w:right="11" w:hanging="284"/>
        <w:jc w:val="left"/>
      </w:pPr>
      <w:r>
        <w:t xml:space="preserve">Identify what type of actions will be </w:t>
      </w:r>
      <w:proofErr w:type="gramStart"/>
      <w:r>
        <w:t>most commonly agreed</w:t>
      </w:r>
      <w:proofErr w:type="gramEnd"/>
      <w:r>
        <w:t xml:space="preserve">. </w:t>
      </w:r>
    </w:p>
    <w:p w:rsidR="007703C9" w:rsidP="0025607F" w:rsidRDefault="004B1C07" w14:paraId="1433D8A1" w14:textId="77777777">
      <w:pPr>
        <w:numPr>
          <w:ilvl w:val="1"/>
          <w:numId w:val="14"/>
        </w:numPr>
        <w:ind w:right="11" w:hanging="360"/>
        <w:jc w:val="left"/>
      </w:pPr>
      <w:r>
        <w:rPr>
          <w:i/>
        </w:rPr>
        <w:t>Example</w:t>
      </w:r>
      <w:r>
        <w:t xml:space="preserve">: flagging and tagging of files, referral to other appropriate multi-agency meetings, prioritising of agencies’ resources to Marac cases. </w:t>
      </w:r>
    </w:p>
    <w:p w:rsidR="007703C9" w:rsidP="00D22271" w:rsidRDefault="004B1C07" w14:paraId="240A5901" w14:textId="77777777">
      <w:pPr>
        <w:numPr>
          <w:ilvl w:val="0"/>
          <w:numId w:val="14"/>
        </w:numPr>
        <w:spacing w:line="247" w:lineRule="auto"/>
        <w:ind w:left="284" w:right="11" w:hanging="284"/>
        <w:jc w:val="left"/>
      </w:pPr>
      <w:r>
        <w:t xml:space="preserve">Identify how agencies let the coordinator know when actions are complete, how is this recorded and how are incomplete actions tracked. </w:t>
      </w:r>
    </w:p>
    <w:p w:rsidR="007703C9" w:rsidP="0025607F" w:rsidRDefault="004B1C07" w14:paraId="3C053DE6" w14:textId="77777777">
      <w:pPr>
        <w:numPr>
          <w:ilvl w:val="1"/>
          <w:numId w:val="14"/>
        </w:numPr>
        <w:ind w:right="11" w:hanging="360"/>
        <w:jc w:val="left"/>
      </w:pPr>
      <w:r>
        <w:rPr>
          <w:i/>
        </w:rPr>
        <w:t>Example</w:t>
      </w:r>
      <w:r>
        <w:t xml:space="preserve">: by maintaining an action list, by agencies reporting the status of actions to the Marac administrator in advance of the next meeting actions between meetings and reviewing incomplete actions at the beginning of the next Marac. </w:t>
      </w:r>
    </w:p>
    <w:p w:rsidR="007703C9" w:rsidP="00D22271" w:rsidRDefault="004B1C07" w14:paraId="302485C9" w14:textId="77777777">
      <w:pPr>
        <w:numPr>
          <w:ilvl w:val="0"/>
          <w:numId w:val="14"/>
        </w:numPr>
        <w:spacing w:line="247" w:lineRule="auto"/>
        <w:ind w:left="284" w:right="11" w:hanging="284"/>
        <w:jc w:val="left"/>
      </w:pPr>
      <w:r>
        <w:t xml:space="preserve">Identify the process for notifying the victim after the Marac where it is safe to do so. </w:t>
      </w:r>
    </w:p>
    <w:p w:rsidR="007703C9" w:rsidP="0025607F" w:rsidRDefault="004B1C07" w14:paraId="042D32B6" w14:textId="77777777">
      <w:pPr>
        <w:spacing w:after="0" w:line="259" w:lineRule="auto"/>
        <w:ind w:left="0" w:right="0" w:firstLine="0"/>
        <w:jc w:val="left"/>
      </w:pPr>
      <w:r>
        <w:rPr>
          <w:sz w:val="19"/>
        </w:rPr>
        <w:t xml:space="preserve"> </w:t>
      </w:r>
    </w:p>
    <w:p w:rsidR="007703C9" w:rsidP="0025607F" w:rsidRDefault="004B1C07" w14:paraId="54FF168E" w14:textId="77777777">
      <w:pPr>
        <w:pStyle w:val="Heading1"/>
        <w:ind w:left="96"/>
      </w:pPr>
      <w:r>
        <w:t xml:space="preserve">Emergency </w:t>
      </w:r>
      <w:proofErr w:type="spellStart"/>
      <w:r>
        <w:t>Maracs</w:t>
      </w:r>
      <w:proofErr w:type="spellEnd"/>
      <w:r>
        <w:t xml:space="preserve"> </w:t>
      </w:r>
    </w:p>
    <w:p w:rsidR="007703C9" w:rsidP="00D22271" w:rsidRDefault="004B1C07" w14:paraId="59112664" w14:textId="77777777">
      <w:pPr>
        <w:numPr>
          <w:ilvl w:val="0"/>
          <w:numId w:val="15"/>
        </w:numPr>
        <w:spacing w:line="247" w:lineRule="auto"/>
        <w:ind w:left="284" w:right="11" w:hanging="284"/>
        <w:jc w:val="left"/>
      </w:pPr>
      <w:r>
        <w:t xml:space="preserve">Explain in what circumstances an emergency Marac can be called. </w:t>
      </w:r>
    </w:p>
    <w:p w:rsidR="007703C9" w:rsidP="00D22271" w:rsidRDefault="004B1C07" w14:paraId="01FABE3F" w14:textId="77777777">
      <w:pPr>
        <w:numPr>
          <w:ilvl w:val="0"/>
          <w:numId w:val="15"/>
        </w:numPr>
        <w:spacing w:line="247" w:lineRule="auto"/>
        <w:ind w:left="284" w:right="11" w:hanging="284"/>
        <w:jc w:val="left"/>
      </w:pPr>
      <w:r>
        <w:t xml:space="preserve">Outline the process by which an emergency Marac can be called. </w:t>
      </w:r>
    </w:p>
    <w:p w:rsidR="007703C9" w:rsidP="00D22271" w:rsidRDefault="004B1C07" w14:paraId="0B612A4B" w14:textId="77777777">
      <w:pPr>
        <w:numPr>
          <w:ilvl w:val="0"/>
          <w:numId w:val="15"/>
        </w:numPr>
        <w:spacing w:line="247" w:lineRule="auto"/>
        <w:ind w:left="284" w:right="11" w:hanging="284"/>
        <w:jc w:val="left"/>
      </w:pPr>
      <w:r>
        <w:t xml:space="preserve">Identify which agencies are represented at an emergency Marac. </w:t>
      </w:r>
    </w:p>
    <w:p w:rsidR="007703C9" w:rsidP="00D22271" w:rsidRDefault="004B1C07" w14:paraId="29A02397" w14:textId="77777777">
      <w:pPr>
        <w:numPr>
          <w:ilvl w:val="0"/>
          <w:numId w:val="15"/>
        </w:numPr>
        <w:spacing w:line="247" w:lineRule="auto"/>
        <w:ind w:left="284" w:right="11" w:hanging="284"/>
        <w:jc w:val="left"/>
      </w:pPr>
      <w:r>
        <w:t xml:space="preserve">Identify that emergency Marac cases will be listed at the next Marac. </w:t>
      </w:r>
    </w:p>
    <w:p w:rsidR="007703C9" w:rsidP="0025607F" w:rsidRDefault="004B1C07" w14:paraId="7F8225FE" w14:textId="77777777">
      <w:pPr>
        <w:spacing w:after="0" w:line="259" w:lineRule="auto"/>
        <w:ind w:left="0" w:right="0" w:firstLine="0"/>
        <w:jc w:val="left"/>
      </w:pPr>
      <w:r>
        <w:rPr>
          <w:sz w:val="19"/>
        </w:rPr>
        <w:t xml:space="preserve"> </w:t>
      </w:r>
    </w:p>
    <w:p w:rsidR="007703C9" w:rsidP="0025607F" w:rsidRDefault="004B1C07" w14:paraId="3EF88389" w14:textId="77777777">
      <w:pPr>
        <w:pStyle w:val="Heading1"/>
        <w:ind w:left="96"/>
      </w:pPr>
      <w:r>
        <w:t xml:space="preserve">Referral to and from other </w:t>
      </w:r>
      <w:proofErr w:type="spellStart"/>
      <w:r>
        <w:t>Maracs</w:t>
      </w:r>
      <w:proofErr w:type="spellEnd"/>
      <w:r>
        <w:t xml:space="preserve"> </w:t>
      </w:r>
    </w:p>
    <w:p w:rsidR="007703C9" w:rsidP="00CA1B90" w:rsidRDefault="004B1C07" w14:paraId="5EDB038C" w14:textId="77777777">
      <w:pPr>
        <w:numPr>
          <w:ilvl w:val="0"/>
          <w:numId w:val="16"/>
        </w:numPr>
        <w:spacing w:line="247" w:lineRule="auto"/>
        <w:ind w:left="284" w:right="11" w:hanging="284"/>
        <w:jc w:val="left"/>
      </w:pPr>
      <w:r>
        <w:t xml:space="preserve">Outline the process for referring a victim to another Marac. </w:t>
      </w:r>
    </w:p>
    <w:p w:rsidR="007703C9" w:rsidP="00CA1B90" w:rsidRDefault="004B1C07" w14:paraId="1323F777" w14:textId="77777777">
      <w:pPr>
        <w:numPr>
          <w:ilvl w:val="0"/>
          <w:numId w:val="16"/>
        </w:numPr>
        <w:spacing w:line="247" w:lineRule="auto"/>
        <w:ind w:left="284" w:right="11" w:hanging="284"/>
        <w:jc w:val="left"/>
      </w:pPr>
      <w:r>
        <w:t xml:space="preserve">Identify in what circumstances this will happen. </w:t>
      </w:r>
    </w:p>
    <w:p w:rsidR="007703C9" w:rsidP="00CA1B90" w:rsidRDefault="004B1C07" w14:paraId="65D94F65" w14:textId="77777777">
      <w:pPr>
        <w:numPr>
          <w:ilvl w:val="0"/>
          <w:numId w:val="16"/>
        </w:numPr>
        <w:spacing w:line="247" w:lineRule="auto"/>
        <w:ind w:left="284" w:right="11" w:hanging="284"/>
        <w:jc w:val="left"/>
      </w:pPr>
      <w:r>
        <w:t xml:space="preserve">Outline the process for managing referrals from another Marac. </w:t>
      </w:r>
    </w:p>
    <w:p w:rsidR="007703C9" w:rsidP="00CA1B90" w:rsidRDefault="004B1C07" w14:paraId="5CC7B440" w14:textId="77777777">
      <w:pPr>
        <w:numPr>
          <w:ilvl w:val="0"/>
          <w:numId w:val="16"/>
        </w:numPr>
        <w:spacing w:line="247" w:lineRule="auto"/>
        <w:ind w:left="284" w:right="11" w:hanging="284"/>
        <w:jc w:val="left"/>
      </w:pPr>
      <w:r>
        <w:t xml:space="preserve">Identify what information will be shared relating to referrals to and from other </w:t>
      </w:r>
      <w:proofErr w:type="spellStart"/>
      <w:r>
        <w:t>Maracs</w:t>
      </w:r>
      <w:proofErr w:type="spellEnd"/>
      <w:r>
        <w:t xml:space="preserve">. </w:t>
      </w:r>
    </w:p>
    <w:p w:rsidR="007703C9" w:rsidP="00CA1B90" w:rsidRDefault="004B1C07" w14:paraId="745ADDED" w14:textId="77777777">
      <w:pPr>
        <w:numPr>
          <w:ilvl w:val="0"/>
          <w:numId w:val="16"/>
        </w:numPr>
        <w:spacing w:line="247" w:lineRule="auto"/>
        <w:ind w:left="284" w:right="11" w:hanging="284"/>
        <w:jc w:val="left"/>
      </w:pPr>
      <w:r>
        <w:t xml:space="preserve">Identify who is responsible for referrals to and from other </w:t>
      </w:r>
      <w:proofErr w:type="spellStart"/>
      <w:r>
        <w:t>Maracs</w:t>
      </w:r>
      <w:proofErr w:type="spellEnd"/>
      <w:r>
        <w:t xml:space="preserve">. </w:t>
      </w:r>
    </w:p>
    <w:p w:rsidR="007703C9" w:rsidP="00CA1B90" w:rsidRDefault="004B1C07" w14:paraId="5D00D5C4" w14:textId="77777777">
      <w:pPr>
        <w:numPr>
          <w:ilvl w:val="0"/>
          <w:numId w:val="16"/>
        </w:numPr>
        <w:spacing w:line="247" w:lineRule="auto"/>
        <w:ind w:left="284" w:right="11" w:hanging="284"/>
        <w:jc w:val="left"/>
      </w:pPr>
      <w:r>
        <w:t xml:space="preserve">Explain the responsibility of agencies to inform the Marac if they identify that a Marac victim is leaving the area. </w:t>
      </w:r>
    </w:p>
    <w:p w:rsidR="007703C9" w:rsidP="00CA1B90" w:rsidRDefault="004B1C07" w14:paraId="0415A609" w14:textId="77777777">
      <w:pPr>
        <w:numPr>
          <w:ilvl w:val="0"/>
          <w:numId w:val="16"/>
        </w:numPr>
        <w:spacing w:line="247" w:lineRule="auto"/>
        <w:ind w:left="284" w:right="11" w:hanging="284"/>
        <w:jc w:val="left"/>
      </w:pPr>
      <w:r>
        <w:t xml:space="preserve">Identify the process for ensuring that referrals to and from Marac are referred to the appropriate </w:t>
      </w:r>
      <w:proofErr w:type="spellStart"/>
      <w:r>
        <w:t>Idva</w:t>
      </w:r>
      <w:proofErr w:type="spellEnd"/>
      <w:r>
        <w:t xml:space="preserve"> service. </w:t>
      </w:r>
    </w:p>
    <w:p w:rsidR="007703C9" w:rsidP="0025607F" w:rsidRDefault="004B1C07" w14:paraId="4D8F54FA" w14:textId="77777777">
      <w:pPr>
        <w:spacing w:after="0" w:line="259" w:lineRule="auto"/>
        <w:ind w:left="0" w:right="0" w:firstLine="0"/>
        <w:jc w:val="left"/>
      </w:pPr>
      <w:r>
        <w:rPr>
          <w:sz w:val="19"/>
        </w:rPr>
        <w:t xml:space="preserve"> </w:t>
      </w:r>
    </w:p>
    <w:p w:rsidR="007703C9" w:rsidP="0025607F" w:rsidRDefault="004B1C07" w14:paraId="0EBBCD05" w14:textId="77777777">
      <w:pPr>
        <w:pStyle w:val="Heading2"/>
        <w:ind w:left="96"/>
      </w:pPr>
      <w:r>
        <w:t>V. Equality</w:t>
      </w:r>
      <w:r>
        <w:rPr>
          <w:color w:val="000000"/>
        </w:rPr>
        <w:t xml:space="preserve"> </w:t>
      </w:r>
    </w:p>
    <w:p w:rsidR="007703C9" w:rsidP="00CA1B90" w:rsidRDefault="004B1C07" w14:paraId="55B4F642" w14:textId="77777777">
      <w:pPr>
        <w:numPr>
          <w:ilvl w:val="0"/>
          <w:numId w:val="17"/>
        </w:numPr>
        <w:spacing w:line="247" w:lineRule="auto"/>
        <w:ind w:left="284" w:right="11" w:hanging="284"/>
        <w:jc w:val="left"/>
      </w:pPr>
      <w:r>
        <w:t xml:space="preserve">State how you ensure that the Marac will address equality for all in the local area, particularly to ensure that referrals reflect your local population and that specialist agencies </w:t>
      </w:r>
      <w:proofErr w:type="gramStart"/>
      <w:r>
        <w:t>are in attendance at</w:t>
      </w:r>
      <w:proofErr w:type="gramEnd"/>
      <w:r>
        <w:t xml:space="preserve"> the meeting where appropriate. </w:t>
      </w:r>
    </w:p>
    <w:p w:rsidR="007703C9" w:rsidP="00CA1B90" w:rsidRDefault="004B1C07" w14:paraId="1A5819B8" w14:textId="77777777">
      <w:pPr>
        <w:numPr>
          <w:ilvl w:val="0"/>
          <w:numId w:val="17"/>
        </w:numPr>
        <w:spacing w:line="247" w:lineRule="auto"/>
        <w:ind w:left="284" w:right="11" w:hanging="284"/>
        <w:jc w:val="left"/>
      </w:pPr>
      <w:r>
        <w:t xml:space="preserve">Identify how specialist agencies or representatives will participate in the Marac, including how they will be contacted for cases which are identified as requiring specialist </w:t>
      </w:r>
      <w:proofErr w:type="gramStart"/>
      <w:r>
        <w:t>services</w:t>
      </w:r>
      <w:proofErr w:type="gramEnd"/>
      <w:r>
        <w:t xml:space="preserve"> </w:t>
      </w:r>
    </w:p>
    <w:p w:rsidR="00CA1B90" w:rsidP="00CA1B90" w:rsidRDefault="004B1C07" w14:paraId="5BC9159D" w14:textId="32257488">
      <w:pPr>
        <w:numPr>
          <w:ilvl w:val="0"/>
          <w:numId w:val="17"/>
        </w:numPr>
        <w:spacing w:line="247" w:lineRule="auto"/>
        <w:ind w:left="284" w:right="11" w:hanging="284"/>
        <w:jc w:val="left"/>
      </w:pPr>
      <w:r>
        <w:t>Identify how equality of outcome will be monitored</w:t>
      </w:r>
      <w:r w:rsidR="007964E7">
        <w:t>:</w:t>
      </w:r>
    </w:p>
    <w:p w:rsidR="007964E7" w:rsidP="00CA1B90" w:rsidRDefault="004B1C07" w14:paraId="1062A01D" w14:textId="77777777">
      <w:pPr>
        <w:pStyle w:val="ListParagraph"/>
        <w:numPr>
          <w:ilvl w:val="0"/>
          <w:numId w:val="25"/>
        </w:numPr>
        <w:spacing w:line="247" w:lineRule="auto"/>
        <w:ind w:right="11"/>
        <w:jc w:val="left"/>
      </w:pPr>
      <w:r w:rsidRPr="00CA1B90">
        <w:rPr>
          <w:i/>
        </w:rPr>
        <w:t>Example</w:t>
      </w:r>
      <w:r w:rsidR="007964E7">
        <w:rPr>
          <w:i/>
        </w:rPr>
        <w:t>s</w:t>
      </w:r>
      <w:r>
        <w:t>:</w:t>
      </w:r>
    </w:p>
    <w:p w:rsidR="007964E7" w:rsidP="007964E7" w:rsidRDefault="004B1C07" w14:paraId="72CFD6D5" w14:textId="77777777">
      <w:pPr>
        <w:pStyle w:val="ListParagraph"/>
        <w:numPr>
          <w:ilvl w:val="0"/>
          <w:numId w:val="26"/>
        </w:numPr>
        <w:spacing w:line="247" w:lineRule="auto"/>
        <w:ind w:right="11"/>
        <w:jc w:val="left"/>
      </w:pPr>
      <w:r>
        <w:t xml:space="preserve">The Marac administrator collects information on the profile of the local population referred to the Marac </w:t>
      </w:r>
      <w:proofErr w:type="gramStart"/>
      <w:r>
        <w:t>in order to</w:t>
      </w:r>
      <w:proofErr w:type="gramEnd"/>
      <w:r>
        <w:t xml:space="preserve"> monitor equality of outcome to all. </w:t>
      </w:r>
    </w:p>
    <w:p w:rsidR="007703C9" w:rsidP="007964E7" w:rsidRDefault="004B1C07" w14:paraId="57C71C08" w14:textId="40A77211">
      <w:pPr>
        <w:pStyle w:val="ListParagraph"/>
        <w:numPr>
          <w:ilvl w:val="0"/>
          <w:numId w:val="26"/>
        </w:numPr>
        <w:spacing w:line="247" w:lineRule="auto"/>
        <w:ind w:right="11"/>
        <w:jc w:val="left"/>
      </w:pPr>
      <w:r>
        <w:t>An Equality Impact Needs Assessment (or equivalent) will be conducted annual in relation to the Marac (either independently or within existing assessments of domestic abuse) to identify the needs of your local population (including age, disability, race, belief, sexual orientation, gender or gender identity</w:t>
      </w:r>
      <w:proofErr w:type="gramStart"/>
      <w:r>
        <w:t>);</w:t>
      </w:r>
      <w:proofErr w:type="gramEnd"/>
      <w:r>
        <w:t xml:space="preserve"> </w:t>
      </w:r>
    </w:p>
    <w:p w:rsidR="007703C9" w:rsidP="0025607F" w:rsidRDefault="004B1C07" w14:paraId="0C8B4902" w14:textId="77777777">
      <w:pPr>
        <w:spacing w:after="0" w:line="259" w:lineRule="auto"/>
        <w:ind w:left="0" w:right="0" w:firstLine="0"/>
        <w:jc w:val="left"/>
      </w:pPr>
      <w:r>
        <w:rPr>
          <w:sz w:val="19"/>
        </w:rPr>
        <w:t xml:space="preserve"> </w:t>
      </w:r>
    </w:p>
    <w:p w:rsidR="007703C9" w:rsidP="0025607F" w:rsidRDefault="004B1C07" w14:paraId="567C8CFE" w14:textId="77777777">
      <w:pPr>
        <w:pStyle w:val="Heading2"/>
        <w:ind w:left="96"/>
      </w:pPr>
      <w:r>
        <w:t>VI. Evaluation</w:t>
      </w:r>
      <w:r>
        <w:rPr>
          <w:color w:val="000000"/>
        </w:rPr>
        <w:t xml:space="preserve"> </w:t>
      </w:r>
    </w:p>
    <w:p w:rsidR="007703C9" w:rsidP="007964E7" w:rsidRDefault="004B1C07" w14:paraId="0339E01E" w14:textId="77777777">
      <w:pPr>
        <w:numPr>
          <w:ilvl w:val="0"/>
          <w:numId w:val="18"/>
        </w:numPr>
        <w:spacing w:line="247" w:lineRule="auto"/>
        <w:ind w:left="284" w:right="11" w:hanging="284"/>
        <w:jc w:val="left"/>
      </w:pPr>
      <w:r>
        <w:t xml:space="preserve">Outline how the data from the Marac is collected and by whom. </w:t>
      </w:r>
    </w:p>
    <w:p w:rsidR="007703C9" w:rsidP="007964E7" w:rsidRDefault="004B1C07" w14:paraId="5E578B54" w14:textId="77777777">
      <w:pPr>
        <w:numPr>
          <w:ilvl w:val="0"/>
          <w:numId w:val="18"/>
        </w:numPr>
        <w:spacing w:line="247" w:lineRule="auto"/>
        <w:ind w:left="284" w:right="11" w:hanging="284"/>
        <w:jc w:val="left"/>
      </w:pPr>
      <w:r>
        <w:t xml:space="preserve">Outline with whom data from the Marac is shared </w:t>
      </w:r>
      <w:proofErr w:type="gramStart"/>
      <w:r>
        <w:t>e.g.</w:t>
      </w:r>
      <w:proofErr w:type="gramEnd"/>
      <w:r>
        <w:t xml:space="preserve"> SafeLives, the Marac Steering Group and the Strategic Partnership </w:t>
      </w:r>
    </w:p>
    <w:p w:rsidR="007703C9" w:rsidP="007964E7" w:rsidRDefault="004B1C07" w14:paraId="5F890AB4" w14:textId="207A0B75">
      <w:pPr>
        <w:pStyle w:val="ListParagraph"/>
        <w:numPr>
          <w:ilvl w:val="0"/>
          <w:numId w:val="25"/>
        </w:numPr>
        <w:ind w:right="11"/>
        <w:jc w:val="left"/>
      </w:pPr>
      <w:r w:rsidRPr="007964E7">
        <w:rPr>
          <w:i/>
        </w:rPr>
        <w:t xml:space="preserve">Example: </w:t>
      </w:r>
      <w:r>
        <w:t xml:space="preserve">you may fill in the SafeLives Marac Data Form – is this reviewed by the Chair and the Steering Group and reported to the Strategic Partnership? </w:t>
      </w:r>
    </w:p>
    <w:p w:rsidR="007703C9" w:rsidP="0025607F" w:rsidRDefault="004B1C07" w14:paraId="276C8F88" w14:textId="77777777">
      <w:pPr>
        <w:spacing w:after="0" w:line="259" w:lineRule="auto"/>
        <w:ind w:left="0" w:right="0" w:firstLine="0"/>
        <w:jc w:val="left"/>
      </w:pPr>
      <w:r>
        <w:rPr>
          <w:sz w:val="19"/>
        </w:rPr>
        <w:t xml:space="preserve"> </w:t>
      </w:r>
    </w:p>
    <w:p w:rsidR="007964E7" w:rsidP="007964E7" w:rsidRDefault="004B1C07" w14:paraId="19BE5DC2" w14:textId="77777777">
      <w:pPr>
        <w:spacing w:after="1" w:line="259" w:lineRule="auto"/>
        <w:ind w:left="96" w:right="0"/>
        <w:jc w:val="left"/>
      </w:pPr>
      <w:r>
        <w:rPr>
          <w:b/>
          <w:color w:val="EF4E9E"/>
        </w:rPr>
        <w:t>VII. Complaints</w:t>
      </w:r>
      <w:r>
        <w:rPr>
          <w:b/>
        </w:rPr>
        <w:t xml:space="preserve"> </w:t>
      </w:r>
    </w:p>
    <w:p w:rsidR="007703C9" w:rsidP="007964E7" w:rsidRDefault="004B1C07" w14:paraId="2D1956D3" w14:textId="6BFB10BF">
      <w:pPr>
        <w:pStyle w:val="ListParagraph"/>
        <w:numPr>
          <w:ilvl w:val="0"/>
          <w:numId w:val="2"/>
        </w:numPr>
        <w:spacing w:after="1" w:line="259" w:lineRule="auto"/>
        <w:ind w:left="284" w:right="11" w:hanging="284"/>
        <w:jc w:val="left"/>
      </w:pPr>
      <w:r>
        <w:t xml:space="preserve">Outline the process for making a complaint against another signatory agency. </w:t>
      </w:r>
    </w:p>
    <w:p w:rsidR="007703C9" w:rsidP="0025607F" w:rsidRDefault="004B1C07" w14:paraId="402494EC" w14:textId="77777777">
      <w:pPr>
        <w:spacing w:after="0" w:line="259" w:lineRule="auto"/>
        <w:ind w:left="0" w:right="0" w:firstLine="0"/>
        <w:jc w:val="left"/>
      </w:pPr>
      <w:r>
        <w:rPr>
          <w:sz w:val="19"/>
        </w:rPr>
        <w:t xml:space="preserve"> </w:t>
      </w:r>
    </w:p>
    <w:p w:rsidR="007703C9" w:rsidP="0025607F" w:rsidRDefault="004B1C07" w14:paraId="56720B62" w14:textId="77777777">
      <w:pPr>
        <w:pStyle w:val="Heading2"/>
        <w:ind w:left="96"/>
      </w:pPr>
      <w:r>
        <w:t>VIII. Breaches</w:t>
      </w:r>
      <w:r>
        <w:rPr>
          <w:color w:val="000000"/>
        </w:rPr>
        <w:t xml:space="preserve"> </w:t>
      </w:r>
    </w:p>
    <w:p w:rsidR="007703C9" w:rsidP="007964E7" w:rsidRDefault="004B1C07" w14:paraId="702B8CC9" w14:textId="7D65464A">
      <w:pPr>
        <w:numPr>
          <w:ilvl w:val="0"/>
          <w:numId w:val="19"/>
        </w:numPr>
        <w:spacing w:line="247" w:lineRule="auto"/>
        <w:ind w:left="284" w:right="11" w:hanging="284"/>
        <w:jc w:val="left"/>
      </w:pPr>
      <w:r>
        <w:t>Highlight that a breach of the protocol may increase the risk to a high</w:t>
      </w:r>
      <w:r w:rsidR="0093762A">
        <w:t>-</w:t>
      </w:r>
      <w:r>
        <w:t xml:space="preserve">risk victim. </w:t>
      </w:r>
    </w:p>
    <w:p w:rsidR="007703C9" w:rsidP="007964E7" w:rsidRDefault="004B1C07" w14:paraId="51C4E139" w14:textId="77777777">
      <w:pPr>
        <w:numPr>
          <w:ilvl w:val="0"/>
          <w:numId w:val="19"/>
        </w:numPr>
        <w:spacing w:line="247" w:lineRule="auto"/>
        <w:ind w:left="284" w:right="11" w:hanging="284"/>
        <w:jc w:val="left"/>
      </w:pPr>
      <w:r>
        <w:t xml:space="preserve">Refer to the responsibilities of signatory agencies in relation to the MOP and the Marac Information Sharing Protocol. </w:t>
      </w:r>
    </w:p>
    <w:p w:rsidR="007703C9" w:rsidP="0025607F" w:rsidRDefault="004B1C07" w14:paraId="09011842" w14:textId="77777777">
      <w:pPr>
        <w:spacing w:after="0" w:line="259" w:lineRule="auto"/>
        <w:ind w:left="0" w:right="0" w:firstLine="0"/>
        <w:jc w:val="left"/>
      </w:pPr>
      <w:r>
        <w:rPr>
          <w:sz w:val="19"/>
        </w:rPr>
        <w:t xml:space="preserve"> </w:t>
      </w:r>
    </w:p>
    <w:p w:rsidR="00070369" w:rsidP="00070369" w:rsidRDefault="004B1C07" w14:paraId="5891D1BF" w14:textId="77777777">
      <w:pPr>
        <w:spacing w:after="1" w:line="259" w:lineRule="auto"/>
        <w:ind w:left="96" w:right="0"/>
        <w:jc w:val="left"/>
      </w:pPr>
      <w:r>
        <w:rPr>
          <w:b/>
          <w:color w:val="EF4E9E"/>
        </w:rPr>
        <w:t>IX. Withdrawal</w:t>
      </w:r>
      <w:r>
        <w:rPr>
          <w:b/>
        </w:rPr>
        <w:t xml:space="preserve"> </w:t>
      </w:r>
    </w:p>
    <w:p w:rsidR="007703C9" w:rsidP="00070369" w:rsidRDefault="004B1C07" w14:paraId="16D4F55B" w14:textId="3B3AC484">
      <w:pPr>
        <w:pStyle w:val="ListParagraph"/>
        <w:numPr>
          <w:ilvl w:val="0"/>
          <w:numId w:val="2"/>
        </w:numPr>
        <w:spacing w:after="1" w:line="259" w:lineRule="auto"/>
        <w:ind w:left="284" w:right="11" w:hanging="284"/>
        <w:jc w:val="left"/>
      </w:pPr>
      <w:r>
        <w:t xml:space="preserve">Make clear the process for withdrawing from the MOP. </w:t>
      </w:r>
    </w:p>
    <w:p w:rsidR="007703C9" w:rsidP="0025607F" w:rsidRDefault="004B1C07" w14:paraId="02D56A32" w14:textId="77777777">
      <w:pPr>
        <w:spacing w:after="0" w:line="259" w:lineRule="auto"/>
        <w:ind w:left="0" w:right="0" w:firstLine="0"/>
        <w:jc w:val="left"/>
      </w:pPr>
      <w:r>
        <w:rPr>
          <w:sz w:val="19"/>
        </w:rPr>
        <w:t xml:space="preserve"> </w:t>
      </w:r>
    </w:p>
    <w:p w:rsidR="007703C9" w:rsidP="0025607F" w:rsidRDefault="004B1C07" w14:paraId="5057B43D" w14:textId="77777777">
      <w:pPr>
        <w:pStyle w:val="Heading2"/>
        <w:ind w:left="96"/>
      </w:pPr>
      <w:r>
        <w:t>X. Signatories</w:t>
      </w:r>
      <w:r>
        <w:rPr>
          <w:color w:val="000000"/>
        </w:rPr>
        <w:t xml:space="preserve"> </w:t>
      </w:r>
    </w:p>
    <w:p w:rsidR="007703C9" w:rsidP="00070369" w:rsidRDefault="004B1C07" w14:paraId="4FAA6B38" w14:textId="4961E234">
      <w:pPr>
        <w:pStyle w:val="ListParagraph"/>
        <w:numPr>
          <w:ilvl w:val="0"/>
          <w:numId w:val="2"/>
        </w:numPr>
        <w:spacing w:line="247" w:lineRule="auto"/>
        <w:ind w:left="284" w:right="11" w:hanging="284"/>
        <w:jc w:val="left"/>
      </w:pPr>
      <w:r>
        <w:t xml:space="preserve">Provide space for agencies to sign the MOP, specifying their name, the agency they represent and confirmation that they are the responsible individual within that agency, and the date of signature. </w:t>
      </w:r>
    </w:p>
    <w:p w:rsidR="007703C9" w:rsidP="0025607F" w:rsidRDefault="004B1C07" w14:paraId="57E012C4" w14:textId="77777777">
      <w:pPr>
        <w:spacing w:after="0" w:line="259" w:lineRule="auto"/>
        <w:ind w:left="0" w:right="0" w:firstLine="0"/>
        <w:jc w:val="left"/>
      </w:pPr>
      <w:r>
        <w:rPr>
          <w:sz w:val="19"/>
        </w:rPr>
        <w:t xml:space="preserve"> </w:t>
      </w:r>
    </w:p>
    <w:p w:rsidR="007703C9" w:rsidP="0025607F" w:rsidRDefault="004B1C07" w14:paraId="4A3CD7B9" w14:textId="77777777">
      <w:pPr>
        <w:spacing w:after="1" w:line="259" w:lineRule="auto"/>
        <w:ind w:left="96" w:right="0"/>
        <w:jc w:val="left"/>
      </w:pPr>
      <w:r>
        <w:rPr>
          <w:b/>
          <w:color w:val="EF4E9E"/>
        </w:rPr>
        <w:t>XI. Review</w:t>
      </w:r>
      <w:r>
        <w:rPr>
          <w:b/>
        </w:rPr>
        <w:t xml:space="preserve"> </w:t>
      </w:r>
    </w:p>
    <w:p w:rsidR="007703C9" w:rsidP="00070369" w:rsidRDefault="004B1C07" w14:paraId="1B2CAAFA" w14:textId="745A461C">
      <w:pPr>
        <w:pStyle w:val="ListParagraph"/>
        <w:numPr>
          <w:ilvl w:val="0"/>
          <w:numId w:val="2"/>
        </w:numPr>
        <w:tabs>
          <w:tab w:val="center" w:pos="2916"/>
        </w:tabs>
        <w:spacing w:line="247" w:lineRule="auto"/>
        <w:ind w:left="284" w:right="11" w:hanging="284"/>
        <w:jc w:val="left"/>
      </w:pPr>
      <w:r>
        <w:t xml:space="preserve">Specify a date and frequency for reviewing the protocol. </w:t>
      </w:r>
    </w:p>
    <w:p w:rsidR="007703C9" w:rsidP="0025607F" w:rsidRDefault="004B1C07" w14:paraId="1BA7F956" w14:textId="77777777">
      <w:pPr>
        <w:spacing w:after="0" w:line="259" w:lineRule="auto"/>
        <w:ind w:left="0" w:right="0" w:firstLine="0"/>
        <w:jc w:val="left"/>
      </w:pPr>
      <w:r>
        <w:rPr>
          <w:sz w:val="19"/>
        </w:rPr>
        <w:t xml:space="preserve"> </w:t>
      </w:r>
    </w:p>
    <w:p w:rsidR="007703C9" w:rsidP="0025607F" w:rsidRDefault="004B1C07" w14:paraId="16151AC8" w14:textId="77777777">
      <w:pPr>
        <w:pStyle w:val="Heading1"/>
        <w:spacing w:after="1"/>
        <w:ind w:left="96"/>
      </w:pPr>
      <w:r>
        <w:rPr>
          <w:color w:val="EF4E9E"/>
        </w:rPr>
        <w:t>Suggested appendices</w:t>
      </w:r>
      <w:r>
        <w:t xml:space="preserve"> </w:t>
      </w:r>
    </w:p>
    <w:p w:rsidR="007703C9" w:rsidP="0025607F" w:rsidRDefault="004B1C07" w14:paraId="42B12985" w14:textId="77777777">
      <w:pPr>
        <w:ind w:left="96" w:right="11"/>
        <w:jc w:val="left"/>
      </w:pPr>
      <w:r>
        <w:t>You could also consider attaching the following to your Marac Operating Protocol:</w:t>
      </w:r>
      <w:r>
        <w:rPr>
          <w:sz w:val="19"/>
        </w:rPr>
        <w:t xml:space="preserve"> </w:t>
      </w:r>
    </w:p>
    <w:p w:rsidR="007703C9" w:rsidP="0025607F" w:rsidRDefault="004B1C07" w14:paraId="2192BC5E" w14:textId="77777777">
      <w:pPr>
        <w:spacing w:after="0" w:line="259" w:lineRule="auto"/>
        <w:ind w:left="461" w:right="0" w:firstLine="0"/>
        <w:jc w:val="left"/>
      </w:pPr>
      <w:r>
        <w:t xml:space="preserve"> </w:t>
      </w:r>
    </w:p>
    <w:p w:rsidR="007703C9" w:rsidP="0025607F" w:rsidRDefault="004B1C07" w14:paraId="15512EF4" w14:textId="77777777">
      <w:pPr>
        <w:numPr>
          <w:ilvl w:val="0"/>
          <w:numId w:val="20"/>
        </w:numPr>
        <w:ind w:right="11" w:hanging="360"/>
        <w:jc w:val="left"/>
      </w:pPr>
      <w:r>
        <w:t xml:space="preserve">The recommended SafeLives-Dash Ric for Marac agencies </w:t>
      </w:r>
    </w:p>
    <w:p w:rsidR="007703C9" w:rsidP="0025607F" w:rsidRDefault="004B1C07" w14:paraId="66830115" w14:textId="77777777">
      <w:pPr>
        <w:numPr>
          <w:ilvl w:val="0"/>
          <w:numId w:val="20"/>
        </w:numPr>
        <w:ind w:right="11" w:hanging="360"/>
        <w:jc w:val="left"/>
      </w:pPr>
      <w:r>
        <w:t xml:space="preserve">Marac referral form </w:t>
      </w:r>
    </w:p>
    <w:p w:rsidR="007703C9" w:rsidP="0025607F" w:rsidRDefault="004B1C07" w14:paraId="4ACD768B" w14:textId="77777777">
      <w:pPr>
        <w:numPr>
          <w:ilvl w:val="0"/>
          <w:numId w:val="20"/>
        </w:numPr>
        <w:ind w:right="11" w:hanging="360"/>
        <w:jc w:val="left"/>
      </w:pPr>
      <w:r>
        <w:t xml:space="preserve">Marac research form </w:t>
      </w:r>
    </w:p>
    <w:p w:rsidR="007703C9" w:rsidP="0025607F" w:rsidRDefault="004B1C07" w14:paraId="47498C43" w14:textId="77777777">
      <w:pPr>
        <w:numPr>
          <w:ilvl w:val="0"/>
          <w:numId w:val="20"/>
        </w:numPr>
        <w:ind w:right="11" w:hanging="360"/>
        <w:jc w:val="left"/>
      </w:pPr>
      <w:r>
        <w:t xml:space="preserve">An information sharing without consent </w:t>
      </w:r>
      <w:proofErr w:type="gramStart"/>
      <w:r>
        <w:t>form</w:t>
      </w:r>
      <w:proofErr w:type="gramEnd"/>
      <w:r>
        <w:t xml:space="preserve"> </w:t>
      </w:r>
    </w:p>
    <w:p w:rsidR="007703C9" w:rsidP="0025607F" w:rsidRDefault="004B1C07" w14:paraId="6B96B10B" w14:textId="77777777">
      <w:pPr>
        <w:spacing w:after="0" w:line="259" w:lineRule="auto"/>
        <w:ind w:left="0" w:right="0" w:firstLine="0"/>
        <w:jc w:val="left"/>
      </w:pPr>
      <w:r>
        <w:rPr>
          <w:sz w:val="19"/>
        </w:rPr>
        <w:t xml:space="preserve"> </w:t>
      </w:r>
    </w:p>
    <w:sectPr w:rsidR="007703C9">
      <w:headerReference w:type="default" r:id="rId17"/>
      <w:footerReference w:type="even" r:id="rId18"/>
      <w:footerReference w:type="default" r:id="rId19"/>
      <w:headerReference w:type="first" r:id="rId20"/>
      <w:footerReference w:type="first" r:id="rId21"/>
      <w:pgSz w:w="11909" w:h="16841"/>
      <w:pgMar w:top="0" w:right="1363" w:bottom="937" w:left="12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2396" w:rsidRDefault="00EE2396" w14:paraId="259FB470" w14:textId="77777777">
      <w:pPr>
        <w:spacing w:after="0" w:line="240" w:lineRule="auto"/>
      </w:pPr>
      <w:r>
        <w:separator/>
      </w:r>
    </w:p>
  </w:endnote>
  <w:endnote w:type="continuationSeparator" w:id="0">
    <w:p w:rsidR="00EE2396" w:rsidRDefault="00EE2396" w14:paraId="16E075BF" w14:textId="77777777">
      <w:pPr>
        <w:spacing w:after="0" w:line="240" w:lineRule="auto"/>
      </w:pPr>
      <w:r>
        <w:continuationSeparator/>
      </w:r>
    </w:p>
  </w:endnote>
  <w:endnote w:type="continuationNotice" w:id="1">
    <w:p w:rsidR="00EE2396" w:rsidRDefault="00EE2396" w14:paraId="158339B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3C9" w:rsidRDefault="004B1C07" w14:paraId="6BF5C3AB" w14:textId="77777777">
    <w:pPr>
      <w:spacing w:after="0" w:line="259" w:lineRule="auto"/>
      <w:ind w:left="162" w:right="0" w:firstLine="0"/>
      <w:jc w:val="center"/>
    </w:pPr>
    <w:r>
      <w:rPr>
        <w:sz w:val="14"/>
      </w:rPr>
      <w:t xml:space="preserve"> </w:t>
    </w:r>
  </w:p>
  <w:p w:rsidR="007703C9" w:rsidRDefault="004B1C07" w14:paraId="4E607AEB" w14:textId="77777777">
    <w:pPr>
      <w:spacing w:after="0" w:line="259" w:lineRule="auto"/>
      <w:ind w:left="162" w:right="0" w:firstLine="0"/>
      <w:jc w:val="center"/>
    </w:pPr>
    <w:r>
      <w:rPr>
        <w:sz w:val="14"/>
      </w:rPr>
      <w:t xml:space="preserve"> </w:t>
    </w:r>
  </w:p>
  <w:p w:rsidR="007703C9" w:rsidRDefault="004B1C07" w14:paraId="665876B1" w14:textId="77777777">
    <w:pPr>
      <w:spacing w:after="25" w:line="259" w:lineRule="auto"/>
      <w:ind w:left="1599" w:right="0" w:firstLine="0"/>
      <w:jc w:val="left"/>
    </w:pPr>
    <w:r>
      <w:rPr>
        <w:sz w:val="14"/>
      </w:rPr>
      <w:t xml:space="preserve">Web </w:t>
    </w:r>
    <w:proofErr w:type="gramStart"/>
    <w:r>
      <w:rPr>
        <w:color w:val="0000FF"/>
        <w:sz w:val="14"/>
        <w:u w:val="single" w:color="0000FF"/>
      </w:rPr>
      <w:t>www.safelives.org.uk</w:t>
    </w:r>
    <w:r>
      <w:rPr>
        <w:sz w:val="14"/>
      </w:rPr>
      <w:t xml:space="preserve">  E-mail</w:t>
    </w:r>
    <w:proofErr w:type="gramEnd"/>
    <w:r>
      <w:rPr>
        <w:sz w:val="14"/>
      </w:rPr>
      <w:t xml:space="preserve"> </w:t>
    </w:r>
    <w:r>
      <w:rPr>
        <w:color w:val="0000FF"/>
        <w:sz w:val="14"/>
        <w:u w:val="single" w:color="0000FF"/>
      </w:rPr>
      <w:t>knowledgehub@safelives.org.uk</w:t>
    </w:r>
    <w:r>
      <w:rPr>
        <w:sz w:val="14"/>
      </w:rPr>
      <w:t xml:space="preserve"> Tel 0117 403 3220 © SafeLives.  </w:t>
    </w:r>
  </w:p>
  <w:p w:rsidR="007703C9" w:rsidRDefault="004B1C07" w14:paraId="6ACE3EA9" w14:textId="77777777">
    <w:pPr>
      <w:tabs>
        <w:tab w:val="center" w:pos="4707"/>
      </w:tabs>
      <w:spacing w:after="0" w:line="259" w:lineRule="auto"/>
      <w:ind w:left="0" w:right="0" w:firstLine="0"/>
      <w:jc w:val="left"/>
    </w:pPr>
    <w:r>
      <w:t xml:space="preserve"> </w:t>
    </w:r>
    <w:r>
      <w:tab/>
    </w:r>
    <w:r>
      <w:rPr>
        <w:sz w:val="14"/>
      </w:rPr>
      <w:t xml:space="preserve">Please acknowledge SafeLives when reprinting. Registered charity number 1106864. </w:t>
    </w:r>
  </w:p>
  <w:p w:rsidR="007703C9" w:rsidRDefault="004B1C07" w14:paraId="0546DBD9" w14:textId="77777777">
    <w:pPr>
      <w:spacing w:after="0" w:line="259" w:lineRule="auto"/>
      <w:ind w:left="0" w:right="-3" w:firstLine="0"/>
      <w:jc w:val="right"/>
    </w:pPr>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0BCB" w:rsidP="00E40BCB" w:rsidRDefault="00E40BCB" w14:paraId="1DA69144" w14:textId="77777777">
    <w:pPr>
      <w:tabs>
        <w:tab w:val="left" w:pos="510"/>
        <w:tab w:val="right" w:pos="9288"/>
      </w:tabs>
      <w:spacing w:after="0" w:line="259" w:lineRule="auto"/>
      <w:ind w:left="0" w:right="-3" w:firstLine="0"/>
      <w:jc w:val="left"/>
    </w:pPr>
  </w:p>
  <w:p w:rsidR="007703C9" w:rsidP="00E40BCB" w:rsidRDefault="00E40BCB" w14:paraId="6DDC5FBA" w14:textId="5DAE9E20">
    <w:pPr>
      <w:tabs>
        <w:tab w:val="left" w:pos="510"/>
        <w:tab w:val="right" w:pos="9288"/>
      </w:tabs>
      <w:spacing w:after="0" w:line="259" w:lineRule="auto"/>
      <w:ind w:left="0" w:right="-3" w:firstLine="0"/>
      <w:jc w:val="left"/>
    </w:pPr>
    <w:r>
      <w:tab/>
    </w:r>
    <w:r w:rsidRPr="00E40BCB">
      <w:rPr>
        <w:sz w:val="16"/>
        <w:szCs w:val="16"/>
      </w:rPr>
      <w:t>safelives.org.uk</w:t>
    </w:r>
    <w:r>
      <w:rPr>
        <w:sz w:val="16"/>
        <w:szCs w:val="16"/>
      </w:rPr>
      <w:t xml:space="preserve">           </w:t>
    </w:r>
    <w:r w:rsidRPr="00E40BCB">
      <w:rPr>
        <w:sz w:val="16"/>
        <w:szCs w:val="16"/>
      </w:rPr>
      <w:t xml:space="preserve"> </w:t>
    </w:r>
    <w:r w:rsidRPr="00771082">
      <w:rPr>
        <w:sz w:val="16"/>
        <w:szCs w:val="16"/>
      </w:rPr>
      <w:t>info@safelives.org.uk</w:t>
    </w:r>
    <w:r>
      <w:rPr>
        <w:sz w:val="16"/>
        <w:szCs w:val="16"/>
      </w:rPr>
      <w:t xml:space="preserve">         </w:t>
    </w:r>
    <w:r w:rsidRPr="00E40BCB">
      <w:rPr>
        <w:sz w:val="16"/>
        <w:szCs w:val="16"/>
      </w:rPr>
      <w:t xml:space="preserve"> 0117 403 3220 </w:t>
    </w:r>
    <w:r>
      <w:tab/>
    </w:r>
    <w:r w:rsidR="004B1C07">
      <w:fldChar w:fldCharType="begin"/>
    </w:r>
    <w:r w:rsidR="004B1C07">
      <w:instrText xml:space="preserve"> PAGE   \* MERGEFORMAT </w:instrText>
    </w:r>
    <w:r w:rsidR="004B1C07">
      <w:fldChar w:fldCharType="separate"/>
    </w:r>
    <w:r w:rsidR="004B1C07">
      <w:rPr>
        <w:sz w:val="14"/>
      </w:rPr>
      <w:t>2</w:t>
    </w:r>
    <w:r w:rsidR="004B1C07">
      <w:rPr>
        <w:sz w:val="14"/>
      </w:rPr>
      <w:fldChar w:fldCharType="end"/>
    </w:r>
    <w:r w:rsidR="004B1C07">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40BCB" w:rsidR="007703C9" w:rsidRDefault="00E40BCB" w14:paraId="5A565094" w14:textId="6F32C58D">
    <w:pPr>
      <w:spacing w:after="160" w:line="259" w:lineRule="auto"/>
      <w:ind w:left="0" w:right="0" w:firstLine="0"/>
      <w:jc w:val="left"/>
      <w:rPr>
        <w:sz w:val="16"/>
        <w:szCs w:val="16"/>
      </w:rPr>
    </w:pPr>
    <w:r w:rsidRPr="00E40BCB">
      <w:rPr>
        <w:sz w:val="16"/>
        <w:szCs w:val="16"/>
      </w:rPr>
      <w:t>safelives.org.uk</w:t>
    </w:r>
    <w:r>
      <w:rPr>
        <w:sz w:val="16"/>
        <w:szCs w:val="16"/>
      </w:rPr>
      <w:t xml:space="preserve">         </w:t>
    </w:r>
    <w:r w:rsidRPr="00E40BCB">
      <w:rPr>
        <w:sz w:val="16"/>
        <w:szCs w:val="16"/>
      </w:rPr>
      <w:t xml:space="preserve"> info@safelives.org.uk </w:t>
    </w:r>
    <w:r>
      <w:rPr>
        <w:sz w:val="16"/>
        <w:szCs w:val="16"/>
      </w:rPr>
      <w:t xml:space="preserve">         </w:t>
    </w:r>
    <w:r w:rsidRPr="00E40BCB">
      <w:rPr>
        <w:sz w:val="16"/>
        <w:szCs w:val="16"/>
      </w:rPr>
      <w:t xml:space="preserve">0117 403 3220 </w:t>
    </w:r>
    <w:r>
      <w:rPr>
        <w:sz w:val="16"/>
        <w:szCs w:val="16"/>
      </w:rPr>
      <w:t xml:space="preserve">                                                                                          </w:t>
    </w:r>
    <w:r w:rsidRPr="00E40BCB">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2396" w:rsidRDefault="00EE2396" w14:paraId="708C6433" w14:textId="77777777">
      <w:pPr>
        <w:spacing w:after="0" w:line="240" w:lineRule="auto"/>
      </w:pPr>
      <w:r>
        <w:separator/>
      </w:r>
    </w:p>
  </w:footnote>
  <w:footnote w:type="continuationSeparator" w:id="0">
    <w:p w:rsidR="00EE2396" w:rsidRDefault="00EE2396" w14:paraId="20CA1E5F" w14:textId="77777777">
      <w:pPr>
        <w:spacing w:after="0" w:line="240" w:lineRule="auto"/>
      </w:pPr>
      <w:r>
        <w:continuationSeparator/>
      </w:r>
    </w:p>
  </w:footnote>
  <w:footnote w:type="continuationNotice" w:id="1">
    <w:p w:rsidR="00EE2396" w:rsidRDefault="00EE2396" w14:paraId="4F1E9C1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310BB0D3" w:rsidTr="310BB0D3" w14:paraId="04B32AF2" w14:textId="77777777">
      <w:trPr>
        <w:trHeight w:val="300"/>
      </w:trPr>
      <w:tc>
        <w:tcPr>
          <w:tcW w:w="3095" w:type="dxa"/>
        </w:tcPr>
        <w:p w:rsidR="310BB0D3" w:rsidP="310BB0D3" w:rsidRDefault="310BB0D3" w14:paraId="6435B374" w14:textId="4054B142">
          <w:pPr>
            <w:pStyle w:val="Header"/>
            <w:ind w:left="-115"/>
            <w:jc w:val="left"/>
          </w:pPr>
        </w:p>
      </w:tc>
      <w:tc>
        <w:tcPr>
          <w:tcW w:w="3095" w:type="dxa"/>
        </w:tcPr>
        <w:p w:rsidR="310BB0D3" w:rsidP="310BB0D3" w:rsidRDefault="310BB0D3" w14:paraId="59937251" w14:textId="6F170E0F">
          <w:pPr>
            <w:pStyle w:val="Header"/>
            <w:jc w:val="center"/>
          </w:pPr>
        </w:p>
      </w:tc>
      <w:tc>
        <w:tcPr>
          <w:tcW w:w="3095" w:type="dxa"/>
        </w:tcPr>
        <w:p w:rsidR="310BB0D3" w:rsidP="310BB0D3" w:rsidRDefault="310BB0D3" w14:paraId="2AB88F4C" w14:textId="1ED8C9A9">
          <w:pPr>
            <w:pStyle w:val="Header"/>
            <w:ind w:right="-115"/>
            <w:jc w:val="right"/>
          </w:pPr>
        </w:p>
      </w:tc>
    </w:tr>
  </w:tbl>
  <w:p w:rsidR="310BB0D3" w:rsidP="310BB0D3" w:rsidRDefault="310BB0D3" w14:paraId="0B7F08C2" w14:textId="27381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310BB0D3" w:rsidTr="310BB0D3" w14:paraId="11D8902F" w14:textId="77777777">
      <w:trPr>
        <w:trHeight w:val="300"/>
      </w:trPr>
      <w:tc>
        <w:tcPr>
          <w:tcW w:w="3095" w:type="dxa"/>
        </w:tcPr>
        <w:p w:rsidR="310BB0D3" w:rsidP="310BB0D3" w:rsidRDefault="310BB0D3" w14:paraId="49F2FBF3" w14:textId="4DE4F92C">
          <w:pPr>
            <w:pStyle w:val="Header"/>
            <w:ind w:left="-115"/>
            <w:jc w:val="left"/>
          </w:pPr>
        </w:p>
      </w:tc>
      <w:tc>
        <w:tcPr>
          <w:tcW w:w="3095" w:type="dxa"/>
        </w:tcPr>
        <w:p w:rsidR="310BB0D3" w:rsidP="310BB0D3" w:rsidRDefault="310BB0D3" w14:paraId="26B51C08" w14:textId="7F8BED6C">
          <w:pPr>
            <w:pStyle w:val="Header"/>
            <w:jc w:val="center"/>
          </w:pPr>
        </w:p>
      </w:tc>
      <w:tc>
        <w:tcPr>
          <w:tcW w:w="3095" w:type="dxa"/>
        </w:tcPr>
        <w:p w:rsidR="310BB0D3" w:rsidP="310BB0D3" w:rsidRDefault="310BB0D3" w14:paraId="66E0CF20" w14:textId="48D1284F">
          <w:pPr>
            <w:pStyle w:val="Header"/>
            <w:ind w:right="-115"/>
            <w:jc w:val="right"/>
          </w:pPr>
        </w:p>
      </w:tc>
    </w:tr>
  </w:tbl>
  <w:p w:rsidR="310BB0D3" w:rsidP="310BB0D3" w:rsidRDefault="310BB0D3" w14:paraId="7421BBDA" w14:textId="17C52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BA2"/>
    <w:multiLevelType w:val="hybridMultilevel"/>
    <w:tmpl w:val="9BB2793E"/>
    <w:lvl w:ilvl="0" w:tplc="ABE0340E">
      <w:start w:val="1"/>
      <w:numFmt w:val="bullet"/>
      <w:lvlText w:val="•"/>
      <w:lvlJc w:val="left"/>
      <w:pPr>
        <w:ind w:left="4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7A9E9EC8">
      <w:start w:val="1"/>
      <w:numFmt w:val="bullet"/>
      <w:lvlText w:val="o"/>
      <w:lvlJc w:val="left"/>
      <w:pPr>
        <w:ind w:left="118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0F103CD6">
      <w:start w:val="1"/>
      <w:numFmt w:val="bullet"/>
      <w:lvlText w:val="▪"/>
      <w:lvlJc w:val="left"/>
      <w:pPr>
        <w:ind w:left="19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606A1E30">
      <w:start w:val="1"/>
      <w:numFmt w:val="bullet"/>
      <w:lvlText w:val="•"/>
      <w:lvlJc w:val="left"/>
      <w:pPr>
        <w:ind w:left="26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9388381C">
      <w:start w:val="1"/>
      <w:numFmt w:val="bullet"/>
      <w:lvlText w:val="o"/>
      <w:lvlJc w:val="left"/>
      <w:pPr>
        <w:ind w:left="334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E6A03046">
      <w:start w:val="1"/>
      <w:numFmt w:val="bullet"/>
      <w:lvlText w:val="▪"/>
      <w:lvlJc w:val="left"/>
      <w:pPr>
        <w:ind w:left="40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37947860">
      <w:start w:val="1"/>
      <w:numFmt w:val="bullet"/>
      <w:lvlText w:val="•"/>
      <w:lvlJc w:val="left"/>
      <w:pPr>
        <w:ind w:left="47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74DEF20C">
      <w:start w:val="1"/>
      <w:numFmt w:val="bullet"/>
      <w:lvlText w:val="o"/>
      <w:lvlJc w:val="left"/>
      <w:pPr>
        <w:ind w:left="55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533C9D2A">
      <w:start w:val="1"/>
      <w:numFmt w:val="bullet"/>
      <w:lvlText w:val="▪"/>
      <w:lvlJc w:val="left"/>
      <w:pPr>
        <w:ind w:left="62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0C9034CA"/>
    <w:multiLevelType w:val="hybridMultilevel"/>
    <w:tmpl w:val="52F4BB6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99664F"/>
    <w:multiLevelType w:val="hybridMultilevel"/>
    <w:tmpl w:val="729C32E6"/>
    <w:lvl w:ilvl="0" w:tplc="08090003">
      <w:start w:val="1"/>
      <w:numFmt w:val="bullet"/>
      <w:lvlText w:val="o"/>
      <w:lvlJc w:val="left"/>
      <w:pPr>
        <w:ind w:left="1174" w:hanging="360"/>
      </w:pPr>
      <w:rPr>
        <w:rFonts w:hint="default" w:ascii="Courier New" w:hAnsi="Courier New" w:cs="Courier New"/>
      </w:rPr>
    </w:lvl>
    <w:lvl w:ilvl="1" w:tplc="08090003" w:tentative="1">
      <w:start w:val="1"/>
      <w:numFmt w:val="bullet"/>
      <w:lvlText w:val="o"/>
      <w:lvlJc w:val="left"/>
      <w:pPr>
        <w:ind w:left="1894" w:hanging="360"/>
      </w:pPr>
      <w:rPr>
        <w:rFonts w:hint="default" w:ascii="Courier New" w:hAnsi="Courier New" w:cs="Courier New"/>
      </w:rPr>
    </w:lvl>
    <w:lvl w:ilvl="2" w:tplc="08090005" w:tentative="1">
      <w:start w:val="1"/>
      <w:numFmt w:val="bullet"/>
      <w:lvlText w:val=""/>
      <w:lvlJc w:val="left"/>
      <w:pPr>
        <w:ind w:left="2614" w:hanging="360"/>
      </w:pPr>
      <w:rPr>
        <w:rFonts w:hint="default" w:ascii="Wingdings" w:hAnsi="Wingdings"/>
      </w:rPr>
    </w:lvl>
    <w:lvl w:ilvl="3" w:tplc="08090001" w:tentative="1">
      <w:start w:val="1"/>
      <w:numFmt w:val="bullet"/>
      <w:lvlText w:val=""/>
      <w:lvlJc w:val="left"/>
      <w:pPr>
        <w:ind w:left="3334" w:hanging="360"/>
      </w:pPr>
      <w:rPr>
        <w:rFonts w:hint="default" w:ascii="Symbol" w:hAnsi="Symbol"/>
      </w:rPr>
    </w:lvl>
    <w:lvl w:ilvl="4" w:tplc="08090003" w:tentative="1">
      <w:start w:val="1"/>
      <w:numFmt w:val="bullet"/>
      <w:lvlText w:val="o"/>
      <w:lvlJc w:val="left"/>
      <w:pPr>
        <w:ind w:left="4054" w:hanging="360"/>
      </w:pPr>
      <w:rPr>
        <w:rFonts w:hint="default" w:ascii="Courier New" w:hAnsi="Courier New" w:cs="Courier New"/>
      </w:rPr>
    </w:lvl>
    <w:lvl w:ilvl="5" w:tplc="08090005" w:tentative="1">
      <w:start w:val="1"/>
      <w:numFmt w:val="bullet"/>
      <w:lvlText w:val=""/>
      <w:lvlJc w:val="left"/>
      <w:pPr>
        <w:ind w:left="4774" w:hanging="360"/>
      </w:pPr>
      <w:rPr>
        <w:rFonts w:hint="default" w:ascii="Wingdings" w:hAnsi="Wingdings"/>
      </w:rPr>
    </w:lvl>
    <w:lvl w:ilvl="6" w:tplc="08090001" w:tentative="1">
      <w:start w:val="1"/>
      <w:numFmt w:val="bullet"/>
      <w:lvlText w:val=""/>
      <w:lvlJc w:val="left"/>
      <w:pPr>
        <w:ind w:left="5494" w:hanging="360"/>
      </w:pPr>
      <w:rPr>
        <w:rFonts w:hint="default" w:ascii="Symbol" w:hAnsi="Symbol"/>
      </w:rPr>
    </w:lvl>
    <w:lvl w:ilvl="7" w:tplc="08090003" w:tentative="1">
      <w:start w:val="1"/>
      <w:numFmt w:val="bullet"/>
      <w:lvlText w:val="o"/>
      <w:lvlJc w:val="left"/>
      <w:pPr>
        <w:ind w:left="6214" w:hanging="360"/>
      </w:pPr>
      <w:rPr>
        <w:rFonts w:hint="default" w:ascii="Courier New" w:hAnsi="Courier New" w:cs="Courier New"/>
      </w:rPr>
    </w:lvl>
    <w:lvl w:ilvl="8" w:tplc="08090005" w:tentative="1">
      <w:start w:val="1"/>
      <w:numFmt w:val="bullet"/>
      <w:lvlText w:val=""/>
      <w:lvlJc w:val="left"/>
      <w:pPr>
        <w:ind w:left="6934" w:hanging="360"/>
      </w:pPr>
      <w:rPr>
        <w:rFonts w:hint="default" w:ascii="Wingdings" w:hAnsi="Wingdings"/>
      </w:rPr>
    </w:lvl>
  </w:abstractNum>
  <w:abstractNum w:abstractNumId="3" w15:restartNumberingAfterBreak="0">
    <w:nsid w:val="0ED41480"/>
    <w:multiLevelType w:val="hybridMultilevel"/>
    <w:tmpl w:val="88989A7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A850D2"/>
    <w:multiLevelType w:val="hybridMultilevel"/>
    <w:tmpl w:val="7FF8B7F8"/>
    <w:lvl w:ilvl="0" w:tplc="243A3472">
      <w:start w:val="1"/>
      <w:numFmt w:val="bullet"/>
      <w:lvlText w:val="•"/>
      <w:lvlJc w:val="left"/>
      <w:pPr>
        <w:ind w:left="4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66C4DACA">
      <w:start w:val="1"/>
      <w:numFmt w:val="bullet"/>
      <w:lvlText w:val="o"/>
      <w:lvlJc w:val="left"/>
      <w:pPr>
        <w:ind w:left="118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F0AA4FB2">
      <w:start w:val="1"/>
      <w:numFmt w:val="bullet"/>
      <w:lvlText w:val="▪"/>
      <w:lvlJc w:val="left"/>
      <w:pPr>
        <w:ind w:left="19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D05629A8">
      <w:start w:val="1"/>
      <w:numFmt w:val="bullet"/>
      <w:lvlText w:val="•"/>
      <w:lvlJc w:val="left"/>
      <w:pPr>
        <w:ind w:left="26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69D8181C">
      <w:start w:val="1"/>
      <w:numFmt w:val="bullet"/>
      <w:lvlText w:val="o"/>
      <w:lvlJc w:val="left"/>
      <w:pPr>
        <w:ind w:left="334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7212BC62">
      <w:start w:val="1"/>
      <w:numFmt w:val="bullet"/>
      <w:lvlText w:val="▪"/>
      <w:lvlJc w:val="left"/>
      <w:pPr>
        <w:ind w:left="40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83420222">
      <w:start w:val="1"/>
      <w:numFmt w:val="bullet"/>
      <w:lvlText w:val="•"/>
      <w:lvlJc w:val="left"/>
      <w:pPr>
        <w:ind w:left="47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4B86EBCA">
      <w:start w:val="1"/>
      <w:numFmt w:val="bullet"/>
      <w:lvlText w:val="o"/>
      <w:lvlJc w:val="left"/>
      <w:pPr>
        <w:ind w:left="55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397A82CA">
      <w:start w:val="1"/>
      <w:numFmt w:val="bullet"/>
      <w:lvlText w:val="▪"/>
      <w:lvlJc w:val="left"/>
      <w:pPr>
        <w:ind w:left="62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5" w15:restartNumberingAfterBreak="0">
    <w:nsid w:val="2C4B7F9A"/>
    <w:multiLevelType w:val="hybridMultilevel"/>
    <w:tmpl w:val="F724E4BA"/>
    <w:lvl w:ilvl="0" w:tplc="70F614BA">
      <w:start w:val="1"/>
      <w:numFmt w:val="bullet"/>
      <w:lvlText w:val="•"/>
      <w:lvlJc w:val="left"/>
      <w:pPr>
        <w:ind w:left="4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6AE0A194">
      <w:start w:val="1"/>
      <w:numFmt w:val="bullet"/>
      <w:lvlText w:val="o"/>
      <w:lvlJc w:val="left"/>
      <w:pPr>
        <w:ind w:left="118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5CB4C3FC">
      <w:start w:val="1"/>
      <w:numFmt w:val="bullet"/>
      <w:lvlText w:val="▪"/>
      <w:lvlJc w:val="left"/>
      <w:pPr>
        <w:ind w:left="19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364ED08E">
      <w:start w:val="1"/>
      <w:numFmt w:val="bullet"/>
      <w:lvlText w:val="•"/>
      <w:lvlJc w:val="left"/>
      <w:pPr>
        <w:ind w:left="26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77209288">
      <w:start w:val="1"/>
      <w:numFmt w:val="bullet"/>
      <w:lvlText w:val="o"/>
      <w:lvlJc w:val="left"/>
      <w:pPr>
        <w:ind w:left="334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167CE5E6">
      <w:start w:val="1"/>
      <w:numFmt w:val="bullet"/>
      <w:lvlText w:val="▪"/>
      <w:lvlJc w:val="left"/>
      <w:pPr>
        <w:ind w:left="40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3F90D550">
      <w:start w:val="1"/>
      <w:numFmt w:val="bullet"/>
      <w:lvlText w:val="•"/>
      <w:lvlJc w:val="left"/>
      <w:pPr>
        <w:ind w:left="47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D4F07DD2">
      <w:start w:val="1"/>
      <w:numFmt w:val="bullet"/>
      <w:lvlText w:val="o"/>
      <w:lvlJc w:val="left"/>
      <w:pPr>
        <w:ind w:left="55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53ECECC6">
      <w:start w:val="1"/>
      <w:numFmt w:val="bullet"/>
      <w:lvlText w:val="▪"/>
      <w:lvlJc w:val="left"/>
      <w:pPr>
        <w:ind w:left="62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6" w15:restartNumberingAfterBreak="0">
    <w:nsid w:val="2C9D3942"/>
    <w:multiLevelType w:val="hybridMultilevel"/>
    <w:tmpl w:val="8E7CB586"/>
    <w:lvl w:ilvl="0" w:tplc="284424A6">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33ED3F89"/>
    <w:multiLevelType w:val="hybridMultilevel"/>
    <w:tmpl w:val="3A760F36"/>
    <w:lvl w:ilvl="0" w:tplc="FE48A36C">
      <w:start w:val="1"/>
      <w:numFmt w:val="bullet"/>
      <w:lvlText w:val="•"/>
      <w:lvlJc w:val="left"/>
      <w:pPr>
        <w:ind w:left="4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ECCC0EFC">
      <w:start w:val="1"/>
      <w:numFmt w:val="bullet"/>
      <w:lvlText w:val="o"/>
      <w:lvlJc w:val="left"/>
      <w:pPr>
        <w:ind w:left="118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3358199C">
      <w:start w:val="1"/>
      <w:numFmt w:val="bullet"/>
      <w:lvlText w:val="▪"/>
      <w:lvlJc w:val="left"/>
      <w:pPr>
        <w:ind w:left="19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FB6CE4A2">
      <w:start w:val="1"/>
      <w:numFmt w:val="bullet"/>
      <w:lvlText w:val="•"/>
      <w:lvlJc w:val="left"/>
      <w:pPr>
        <w:ind w:left="26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C6A655C0">
      <w:start w:val="1"/>
      <w:numFmt w:val="bullet"/>
      <w:lvlText w:val="o"/>
      <w:lvlJc w:val="left"/>
      <w:pPr>
        <w:ind w:left="334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0FC69A62">
      <w:start w:val="1"/>
      <w:numFmt w:val="bullet"/>
      <w:lvlText w:val="▪"/>
      <w:lvlJc w:val="left"/>
      <w:pPr>
        <w:ind w:left="40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2F2E3FCE">
      <w:start w:val="1"/>
      <w:numFmt w:val="bullet"/>
      <w:lvlText w:val="•"/>
      <w:lvlJc w:val="left"/>
      <w:pPr>
        <w:ind w:left="47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4D5C3010">
      <w:start w:val="1"/>
      <w:numFmt w:val="bullet"/>
      <w:lvlText w:val="o"/>
      <w:lvlJc w:val="left"/>
      <w:pPr>
        <w:ind w:left="55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553AF730">
      <w:start w:val="1"/>
      <w:numFmt w:val="bullet"/>
      <w:lvlText w:val="▪"/>
      <w:lvlJc w:val="left"/>
      <w:pPr>
        <w:ind w:left="62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8" w15:restartNumberingAfterBreak="0">
    <w:nsid w:val="3C0961FC"/>
    <w:multiLevelType w:val="hybridMultilevel"/>
    <w:tmpl w:val="AE84B4A0"/>
    <w:lvl w:ilvl="0" w:tplc="E828D474">
      <w:start w:val="1"/>
      <w:numFmt w:val="bullet"/>
      <w:lvlText w:val="•"/>
      <w:lvlJc w:val="left"/>
      <w:pPr>
        <w:ind w:left="4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10D07AB4">
      <w:start w:val="1"/>
      <w:numFmt w:val="bullet"/>
      <w:lvlText w:val="o"/>
      <w:lvlJc w:val="left"/>
      <w:pPr>
        <w:ind w:left="118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EC66AE6E">
      <w:start w:val="1"/>
      <w:numFmt w:val="bullet"/>
      <w:lvlText w:val="▪"/>
      <w:lvlJc w:val="left"/>
      <w:pPr>
        <w:ind w:left="19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47F03360">
      <w:start w:val="1"/>
      <w:numFmt w:val="bullet"/>
      <w:lvlText w:val="•"/>
      <w:lvlJc w:val="left"/>
      <w:pPr>
        <w:ind w:left="26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3C4C8440">
      <w:start w:val="1"/>
      <w:numFmt w:val="bullet"/>
      <w:lvlText w:val="o"/>
      <w:lvlJc w:val="left"/>
      <w:pPr>
        <w:ind w:left="334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30082C0A">
      <w:start w:val="1"/>
      <w:numFmt w:val="bullet"/>
      <w:lvlText w:val="▪"/>
      <w:lvlJc w:val="left"/>
      <w:pPr>
        <w:ind w:left="40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DD687E88">
      <w:start w:val="1"/>
      <w:numFmt w:val="bullet"/>
      <w:lvlText w:val="•"/>
      <w:lvlJc w:val="left"/>
      <w:pPr>
        <w:ind w:left="47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91168A9A">
      <w:start w:val="1"/>
      <w:numFmt w:val="bullet"/>
      <w:lvlText w:val="o"/>
      <w:lvlJc w:val="left"/>
      <w:pPr>
        <w:ind w:left="55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BB4E3EAC">
      <w:start w:val="1"/>
      <w:numFmt w:val="bullet"/>
      <w:lvlText w:val="▪"/>
      <w:lvlJc w:val="left"/>
      <w:pPr>
        <w:ind w:left="62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9" w15:restartNumberingAfterBreak="0">
    <w:nsid w:val="40B47F3C"/>
    <w:multiLevelType w:val="hybridMultilevel"/>
    <w:tmpl w:val="056A1196"/>
    <w:lvl w:ilvl="0" w:tplc="10224940">
      <w:start w:val="1"/>
      <w:numFmt w:val="bullet"/>
      <w:lvlText w:val="•"/>
      <w:lvlJc w:val="left"/>
      <w:pPr>
        <w:ind w:left="4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977CF84C">
      <w:start w:val="1"/>
      <w:numFmt w:val="bullet"/>
      <w:lvlText w:val="o"/>
      <w:lvlJc w:val="left"/>
      <w:pPr>
        <w:ind w:left="118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25964176">
      <w:start w:val="1"/>
      <w:numFmt w:val="bullet"/>
      <w:lvlText w:val="▪"/>
      <w:lvlJc w:val="left"/>
      <w:pPr>
        <w:ind w:left="19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BFFCA060">
      <w:start w:val="1"/>
      <w:numFmt w:val="bullet"/>
      <w:lvlText w:val="•"/>
      <w:lvlJc w:val="left"/>
      <w:pPr>
        <w:ind w:left="26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F38A9604">
      <w:start w:val="1"/>
      <w:numFmt w:val="bullet"/>
      <w:lvlText w:val="o"/>
      <w:lvlJc w:val="left"/>
      <w:pPr>
        <w:ind w:left="334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C2863DD4">
      <w:start w:val="1"/>
      <w:numFmt w:val="bullet"/>
      <w:lvlText w:val="▪"/>
      <w:lvlJc w:val="left"/>
      <w:pPr>
        <w:ind w:left="40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3A346CB6">
      <w:start w:val="1"/>
      <w:numFmt w:val="bullet"/>
      <w:lvlText w:val="•"/>
      <w:lvlJc w:val="left"/>
      <w:pPr>
        <w:ind w:left="47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018C8E94">
      <w:start w:val="1"/>
      <w:numFmt w:val="bullet"/>
      <w:lvlText w:val="o"/>
      <w:lvlJc w:val="left"/>
      <w:pPr>
        <w:ind w:left="55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3F7020A2">
      <w:start w:val="1"/>
      <w:numFmt w:val="bullet"/>
      <w:lvlText w:val="▪"/>
      <w:lvlJc w:val="left"/>
      <w:pPr>
        <w:ind w:left="62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0" w15:restartNumberingAfterBreak="0">
    <w:nsid w:val="4275368F"/>
    <w:multiLevelType w:val="hybridMultilevel"/>
    <w:tmpl w:val="89BA0E52"/>
    <w:lvl w:ilvl="0" w:tplc="B01C8F5A">
      <w:start w:val="1"/>
      <w:numFmt w:val="bullet"/>
      <w:lvlText w:val="•"/>
      <w:lvlJc w:val="left"/>
      <w:pPr>
        <w:ind w:left="4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E3D26E50">
      <w:start w:val="1"/>
      <w:numFmt w:val="bullet"/>
      <w:lvlText w:val="o"/>
      <w:lvlJc w:val="left"/>
      <w:pPr>
        <w:ind w:left="118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6FC8E81C">
      <w:start w:val="1"/>
      <w:numFmt w:val="bullet"/>
      <w:lvlText w:val="▪"/>
      <w:lvlJc w:val="left"/>
      <w:pPr>
        <w:ind w:left="19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1322821C">
      <w:start w:val="1"/>
      <w:numFmt w:val="bullet"/>
      <w:lvlText w:val="•"/>
      <w:lvlJc w:val="left"/>
      <w:pPr>
        <w:ind w:left="26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FA066E9C">
      <w:start w:val="1"/>
      <w:numFmt w:val="bullet"/>
      <w:lvlText w:val="o"/>
      <w:lvlJc w:val="left"/>
      <w:pPr>
        <w:ind w:left="334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B0F4F7F4">
      <w:start w:val="1"/>
      <w:numFmt w:val="bullet"/>
      <w:lvlText w:val="▪"/>
      <w:lvlJc w:val="left"/>
      <w:pPr>
        <w:ind w:left="40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0CB6234E">
      <w:start w:val="1"/>
      <w:numFmt w:val="bullet"/>
      <w:lvlText w:val="•"/>
      <w:lvlJc w:val="left"/>
      <w:pPr>
        <w:ind w:left="47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BD9A5A7A">
      <w:start w:val="1"/>
      <w:numFmt w:val="bullet"/>
      <w:lvlText w:val="o"/>
      <w:lvlJc w:val="left"/>
      <w:pPr>
        <w:ind w:left="55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7C3EE914">
      <w:start w:val="1"/>
      <w:numFmt w:val="bullet"/>
      <w:lvlText w:val="▪"/>
      <w:lvlJc w:val="left"/>
      <w:pPr>
        <w:ind w:left="62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1" w15:restartNumberingAfterBreak="0">
    <w:nsid w:val="44D25629"/>
    <w:multiLevelType w:val="hybridMultilevel"/>
    <w:tmpl w:val="827C5B46"/>
    <w:lvl w:ilvl="0" w:tplc="284424A6">
      <w:start w:val="1"/>
      <w:numFmt w:val="bullet"/>
      <w:lvlText w:val=""/>
      <w:lvlJc w:val="left"/>
      <w:pPr>
        <w:ind w:left="1080" w:hanging="360"/>
      </w:pPr>
      <w:rPr>
        <w:rFonts w:hint="default" w:ascii="Symbol" w:hAnsi="Symbol"/>
      </w:rPr>
    </w:lvl>
    <w:lvl w:ilvl="1" w:tplc="6CCEA236">
      <w:start w:val="1"/>
      <w:numFmt w:val="bullet"/>
      <w:lvlText w:val="o"/>
      <w:lvlJc w:val="left"/>
      <w:pPr>
        <w:ind w:left="1800" w:hanging="360"/>
      </w:pPr>
      <w:rPr>
        <w:rFonts w:hint="default" w:ascii="Courier New" w:hAnsi="Courier New"/>
      </w:rPr>
    </w:lvl>
    <w:lvl w:ilvl="2" w:tplc="5B86B364">
      <w:start w:val="1"/>
      <w:numFmt w:val="bullet"/>
      <w:lvlText w:val=""/>
      <w:lvlJc w:val="left"/>
      <w:pPr>
        <w:ind w:left="2520" w:hanging="360"/>
      </w:pPr>
      <w:rPr>
        <w:rFonts w:hint="default" w:ascii="Wingdings" w:hAnsi="Wingdings"/>
      </w:rPr>
    </w:lvl>
    <w:lvl w:ilvl="3" w:tplc="A49A2D80">
      <w:start w:val="1"/>
      <w:numFmt w:val="bullet"/>
      <w:lvlText w:val=""/>
      <w:lvlJc w:val="left"/>
      <w:pPr>
        <w:ind w:left="3240" w:hanging="360"/>
      </w:pPr>
      <w:rPr>
        <w:rFonts w:hint="default" w:ascii="Symbol" w:hAnsi="Symbol"/>
      </w:rPr>
    </w:lvl>
    <w:lvl w:ilvl="4" w:tplc="D08652D2">
      <w:start w:val="1"/>
      <w:numFmt w:val="bullet"/>
      <w:lvlText w:val="o"/>
      <w:lvlJc w:val="left"/>
      <w:pPr>
        <w:ind w:left="3960" w:hanging="360"/>
      </w:pPr>
      <w:rPr>
        <w:rFonts w:hint="default" w:ascii="Courier New" w:hAnsi="Courier New"/>
      </w:rPr>
    </w:lvl>
    <w:lvl w:ilvl="5" w:tplc="BF7CA88A">
      <w:start w:val="1"/>
      <w:numFmt w:val="bullet"/>
      <w:lvlText w:val=""/>
      <w:lvlJc w:val="left"/>
      <w:pPr>
        <w:ind w:left="4680" w:hanging="360"/>
      </w:pPr>
      <w:rPr>
        <w:rFonts w:hint="default" w:ascii="Wingdings" w:hAnsi="Wingdings"/>
      </w:rPr>
    </w:lvl>
    <w:lvl w:ilvl="6" w:tplc="59B86762">
      <w:start w:val="1"/>
      <w:numFmt w:val="bullet"/>
      <w:lvlText w:val=""/>
      <w:lvlJc w:val="left"/>
      <w:pPr>
        <w:ind w:left="5400" w:hanging="360"/>
      </w:pPr>
      <w:rPr>
        <w:rFonts w:hint="default" w:ascii="Symbol" w:hAnsi="Symbol"/>
      </w:rPr>
    </w:lvl>
    <w:lvl w:ilvl="7" w:tplc="8946C408">
      <w:start w:val="1"/>
      <w:numFmt w:val="bullet"/>
      <w:lvlText w:val="o"/>
      <w:lvlJc w:val="left"/>
      <w:pPr>
        <w:ind w:left="6120" w:hanging="360"/>
      </w:pPr>
      <w:rPr>
        <w:rFonts w:hint="default" w:ascii="Courier New" w:hAnsi="Courier New"/>
      </w:rPr>
    </w:lvl>
    <w:lvl w:ilvl="8" w:tplc="185016EA">
      <w:start w:val="1"/>
      <w:numFmt w:val="bullet"/>
      <w:lvlText w:val=""/>
      <w:lvlJc w:val="left"/>
      <w:pPr>
        <w:ind w:left="6840" w:hanging="360"/>
      </w:pPr>
      <w:rPr>
        <w:rFonts w:hint="default" w:ascii="Wingdings" w:hAnsi="Wingdings"/>
      </w:rPr>
    </w:lvl>
  </w:abstractNum>
  <w:abstractNum w:abstractNumId="12" w15:restartNumberingAfterBreak="0">
    <w:nsid w:val="456C731B"/>
    <w:multiLevelType w:val="hybridMultilevel"/>
    <w:tmpl w:val="2AA082FA"/>
    <w:lvl w:ilvl="0" w:tplc="24FAF54E">
      <w:start w:val="1"/>
      <w:numFmt w:val="bullet"/>
      <w:lvlText w:val="•"/>
      <w:lvlJc w:val="left"/>
      <w:pPr>
        <w:ind w:left="4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58DEC06C">
      <w:start w:val="1"/>
      <w:numFmt w:val="bullet"/>
      <w:lvlText w:val="o"/>
      <w:lvlJc w:val="left"/>
      <w:pPr>
        <w:ind w:left="118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998611EE">
      <w:start w:val="1"/>
      <w:numFmt w:val="bullet"/>
      <w:lvlText w:val="▪"/>
      <w:lvlJc w:val="left"/>
      <w:pPr>
        <w:ind w:left="19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3C28328E">
      <w:start w:val="1"/>
      <w:numFmt w:val="bullet"/>
      <w:lvlText w:val="•"/>
      <w:lvlJc w:val="left"/>
      <w:pPr>
        <w:ind w:left="26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D03E8AA2">
      <w:start w:val="1"/>
      <w:numFmt w:val="bullet"/>
      <w:lvlText w:val="o"/>
      <w:lvlJc w:val="left"/>
      <w:pPr>
        <w:ind w:left="334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E0466220">
      <w:start w:val="1"/>
      <w:numFmt w:val="bullet"/>
      <w:lvlText w:val="▪"/>
      <w:lvlJc w:val="left"/>
      <w:pPr>
        <w:ind w:left="40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F5B4A966">
      <w:start w:val="1"/>
      <w:numFmt w:val="bullet"/>
      <w:lvlText w:val="•"/>
      <w:lvlJc w:val="left"/>
      <w:pPr>
        <w:ind w:left="47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5F468094">
      <w:start w:val="1"/>
      <w:numFmt w:val="bullet"/>
      <w:lvlText w:val="o"/>
      <w:lvlJc w:val="left"/>
      <w:pPr>
        <w:ind w:left="55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55EE1CBA">
      <w:start w:val="1"/>
      <w:numFmt w:val="bullet"/>
      <w:lvlText w:val="▪"/>
      <w:lvlJc w:val="left"/>
      <w:pPr>
        <w:ind w:left="62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3" w15:restartNumberingAfterBreak="0">
    <w:nsid w:val="49EA570F"/>
    <w:multiLevelType w:val="hybridMultilevel"/>
    <w:tmpl w:val="F4D4FBEE"/>
    <w:lvl w:ilvl="0" w:tplc="00E494A2">
      <w:start w:val="1"/>
      <w:numFmt w:val="bullet"/>
      <w:lvlText w:val="•"/>
      <w:lvlJc w:val="left"/>
      <w:pPr>
        <w:ind w:left="4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08090003">
      <w:start w:val="1"/>
      <w:numFmt w:val="bullet"/>
      <w:lvlText w:val="o"/>
      <w:lvlJc w:val="left"/>
      <w:pPr>
        <w:ind w:left="1181" w:hanging="360"/>
      </w:pPr>
      <w:rPr>
        <w:rFonts w:hint="default" w:ascii="Courier New" w:hAnsi="Courier New" w:cs="Courier New"/>
      </w:rPr>
    </w:lvl>
    <w:lvl w:ilvl="2" w:tplc="A826528C">
      <w:start w:val="1"/>
      <w:numFmt w:val="bullet"/>
      <w:lvlText w:val="▪"/>
      <w:lvlJc w:val="left"/>
      <w:pPr>
        <w:ind w:left="154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3" w:tplc="2206AB62">
      <w:start w:val="1"/>
      <w:numFmt w:val="bullet"/>
      <w:lvlText w:val="•"/>
      <w:lvlJc w:val="left"/>
      <w:pPr>
        <w:ind w:left="226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4" w:tplc="4CF23E1A">
      <w:start w:val="1"/>
      <w:numFmt w:val="bullet"/>
      <w:lvlText w:val="o"/>
      <w:lvlJc w:val="left"/>
      <w:pPr>
        <w:ind w:left="298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5" w:tplc="D5E4202A">
      <w:start w:val="1"/>
      <w:numFmt w:val="bullet"/>
      <w:lvlText w:val="▪"/>
      <w:lvlJc w:val="left"/>
      <w:pPr>
        <w:ind w:left="370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6" w:tplc="3A3ECA18">
      <w:start w:val="1"/>
      <w:numFmt w:val="bullet"/>
      <w:lvlText w:val="•"/>
      <w:lvlJc w:val="left"/>
      <w:pPr>
        <w:ind w:left="442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7" w:tplc="A940A280">
      <w:start w:val="1"/>
      <w:numFmt w:val="bullet"/>
      <w:lvlText w:val="o"/>
      <w:lvlJc w:val="left"/>
      <w:pPr>
        <w:ind w:left="514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8" w:tplc="94B09E32">
      <w:start w:val="1"/>
      <w:numFmt w:val="bullet"/>
      <w:lvlText w:val="▪"/>
      <w:lvlJc w:val="left"/>
      <w:pPr>
        <w:ind w:left="586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abstractNum>
  <w:abstractNum w:abstractNumId="14" w15:restartNumberingAfterBreak="0">
    <w:nsid w:val="4E560931"/>
    <w:multiLevelType w:val="hybridMultilevel"/>
    <w:tmpl w:val="B9CC54DA"/>
    <w:lvl w:ilvl="0" w:tplc="B5FAB75E">
      <w:start w:val="1"/>
      <w:numFmt w:val="bullet"/>
      <w:lvlText w:val="•"/>
      <w:lvlJc w:val="left"/>
      <w:pPr>
        <w:ind w:left="2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1C2C3346">
      <w:start w:val="1"/>
      <w:numFmt w:val="bullet"/>
      <w:lvlText w:val="o"/>
      <w:lvlJc w:val="left"/>
      <w:pPr>
        <w:ind w:left="569"/>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2" w:tplc="87CC4384">
      <w:start w:val="1"/>
      <w:numFmt w:val="bullet"/>
      <w:lvlText w:val="▪"/>
      <w:lvlJc w:val="left"/>
      <w:pPr>
        <w:ind w:left="136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3" w:tplc="A13631AA">
      <w:start w:val="1"/>
      <w:numFmt w:val="bullet"/>
      <w:lvlText w:val="•"/>
      <w:lvlJc w:val="left"/>
      <w:pPr>
        <w:ind w:left="208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4" w:tplc="CCFEE83A">
      <w:start w:val="1"/>
      <w:numFmt w:val="bullet"/>
      <w:lvlText w:val="o"/>
      <w:lvlJc w:val="left"/>
      <w:pPr>
        <w:ind w:left="280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5" w:tplc="A770210E">
      <w:start w:val="1"/>
      <w:numFmt w:val="bullet"/>
      <w:lvlText w:val="▪"/>
      <w:lvlJc w:val="left"/>
      <w:pPr>
        <w:ind w:left="352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6" w:tplc="5C2A36EC">
      <w:start w:val="1"/>
      <w:numFmt w:val="bullet"/>
      <w:lvlText w:val="•"/>
      <w:lvlJc w:val="left"/>
      <w:pPr>
        <w:ind w:left="424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7" w:tplc="656EAE42">
      <w:start w:val="1"/>
      <w:numFmt w:val="bullet"/>
      <w:lvlText w:val="o"/>
      <w:lvlJc w:val="left"/>
      <w:pPr>
        <w:ind w:left="496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8" w:tplc="C8C25F4A">
      <w:start w:val="1"/>
      <w:numFmt w:val="bullet"/>
      <w:lvlText w:val="▪"/>
      <w:lvlJc w:val="left"/>
      <w:pPr>
        <w:ind w:left="568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abstractNum>
  <w:abstractNum w:abstractNumId="15" w15:restartNumberingAfterBreak="0">
    <w:nsid w:val="4F815A64"/>
    <w:multiLevelType w:val="hybridMultilevel"/>
    <w:tmpl w:val="773EE53E"/>
    <w:lvl w:ilvl="0" w:tplc="F9000FC6">
      <w:numFmt w:val="bullet"/>
      <w:lvlText w:val=""/>
      <w:lvlJc w:val="left"/>
      <w:pPr>
        <w:ind w:left="814" w:hanging="360"/>
      </w:pPr>
      <w:rPr>
        <w:rFonts w:hint="default" w:ascii="Symbol" w:hAnsi="Symbol" w:eastAsia="Courier New" w:cs="Courier New"/>
      </w:rPr>
    </w:lvl>
    <w:lvl w:ilvl="1" w:tplc="08090003" w:tentative="1">
      <w:start w:val="1"/>
      <w:numFmt w:val="bullet"/>
      <w:lvlText w:val="o"/>
      <w:lvlJc w:val="left"/>
      <w:pPr>
        <w:ind w:left="1534" w:hanging="360"/>
      </w:pPr>
      <w:rPr>
        <w:rFonts w:hint="default" w:ascii="Courier New" w:hAnsi="Courier New" w:cs="Courier New"/>
      </w:rPr>
    </w:lvl>
    <w:lvl w:ilvl="2" w:tplc="08090005" w:tentative="1">
      <w:start w:val="1"/>
      <w:numFmt w:val="bullet"/>
      <w:lvlText w:val=""/>
      <w:lvlJc w:val="left"/>
      <w:pPr>
        <w:ind w:left="2254" w:hanging="360"/>
      </w:pPr>
      <w:rPr>
        <w:rFonts w:hint="default" w:ascii="Wingdings" w:hAnsi="Wingdings"/>
      </w:rPr>
    </w:lvl>
    <w:lvl w:ilvl="3" w:tplc="08090001" w:tentative="1">
      <w:start w:val="1"/>
      <w:numFmt w:val="bullet"/>
      <w:lvlText w:val=""/>
      <w:lvlJc w:val="left"/>
      <w:pPr>
        <w:ind w:left="2974" w:hanging="360"/>
      </w:pPr>
      <w:rPr>
        <w:rFonts w:hint="default" w:ascii="Symbol" w:hAnsi="Symbol"/>
      </w:rPr>
    </w:lvl>
    <w:lvl w:ilvl="4" w:tplc="08090003" w:tentative="1">
      <w:start w:val="1"/>
      <w:numFmt w:val="bullet"/>
      <w:lvlText w:val="o"/>
      <w:lvlJc w:val="left"/>
      <w:pPr>
        <w:ind w:left="3694" w:hanging="360"/>
      </w:pPr>
      <w:rPr>
        <w:rFonts w:hint="default" w:ascii="Courier New" w:hAnsi="Courier New" w:cs="Courier New"/>
      </w:rPr>
    </w:lvl>
    <w:lvl w:ilvl="5" w:tplc="08090005" w:tentative="1">
      <w:start w:val="1"/>
      <w:numFmt w:val="bullet"/>
      <w:lvlText w:val=""/>
      <w:lvlJc w:val="left"/>
      <w:pPr>
        <w:ind w:left="4414" w:hanging="360"/>
      </w:pPr>
      <w:rPr>
        <w:rFonts w:hint="default" w:ascii="Wingdings" w:hAnsi="Wingdings"/>
      </w:rPr>
    </w:lvl>
    <w:lvl w:ilvl="6" w:tplc="08090001" w:tentative="1">
      <w:start w:val="1"/>
      <w:numFmt w:val="bullet"/>
      <w:lvlText w:val=""/>
      <w:lvlJc w:val="left"/>
      <w:pPr>
        <w:ind w:left="5134" w:hanging="360"/>
      </w:pPr>
      <w:rPr>
        <w:rFonts w:hint="default" w:ascii="Symbol" w:hAnsi="Symbol"/>
      </w:rPr>
    </w:lvl>
    <w:lvl w:ilvl="7" w:tplc="08090003" w:tentative="1">
      <w:start w:val="1"/>
      <w:numFmt w:val="bullet"/>
      <w:lvlText w:val="o"/>
      <w:lvlJc w:val="left"/>
      <w:pPr>
        <w:ind w:left="5854" w:hanging="360"/>
      </w:pPr>
      <w:rPr>
        <w:rFonts w:hint="default" w:ascii="Courier New" w:hAnsi="Courier New" w:cs="Courier New"/>
      </w:rPr>
    </w:lvl>
    <w:lvl w:ilvl="8" w:tplc="08090005" w:tentative="1">
      <w:start w:val="1"/>
      <w:numFmt w:val="bullet"/>
      <w:lvlText w:val=""/>
      <w:lvlJc w:val="left"/>
      <w:pPr>
        <w:ind w:left="6574" w:hanging="360"/>
      </w:pPr>
      <w:rPr>
        <w:rFonts w:hint="default" w:ascii="Wingdings" w:hAnsi="Wingdings"/>
      </w:rPr>
    </w:lvl>
  </w:abstractNum>
  <w:abstractNum w:abstractNumId="16" w15:restartNumberingAfterBreak="0">
    <w:nsid w:val="55281B82"/>
    <w:multiLevelType w:val="hybridMultilevel"/>
    <w:tmpl w:val="F2FAE69E"/>
    <w:lvl w:ilvl="0" w:tplc="02E464E6">
      <w:start w:val="1"/>
      <w:numFmt w:val="bullet"/>
      <w:lvlText w:val="•"/>
      <w:lvlJc w:val="left"/>
      <w:pPr>
        <w:ind w:left="4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5BE6D834">
      <w:start w:val="1"/>
      <w:numFmt w:val="bullet"/>
      <w:lvlText w:val="o"/>
      <w:lvlJc w:val="left"/>
      <w:pPr>
        <w:ind w:left="118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D45EB0EE">
      <w:start w:val="1"/>
      <w:numFmt w:val="bullet"/>
      <w:lvlText w:val="▪"/>
      <w:lvlJc w:val="left"/>
      <w:pPr>
        <w:ind w:left="19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2796124E">
      <w:start w:val="1"/>
      <w:numFmt w:val="bullet"/>
      <w:lvlText w:val="•"/>
      <w:lvlJc w:val="left"/>
      <w:pPr>
        <w:ind w:left="26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8EC21AD8">
      <w:start w:val="1"/>
      <w:numFmt w:val="bullet"/>
      <w:lvlText w:val="o"/>
      <w:lvlJc w:val="left"/>
      <w:pPr>
        <w:ind w:left="334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1D269956">
      <w:start w:val="1"/>
      <w:numFmt w:val="bullet"/>
      <w:lvlText w:val="▪"/>
      <w:lvlJc w:val="left"/>
      <w:pPr>
        <w:ind w:left="40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F75C2956">
      <w:start w:val="1"/>
      <w:numFmt w:val="bullet"/>
      <w:lvlText w:val="•"/>
      <w:lvlJc w:val="left"/>
      <w:pPr>
        <w:ind w:left="47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522E0812">
      <w:start w:val="1"/>
      <w:numFmt w:val="bullet"/>
      <w:lvlText w:val="o"/>
      <w:lvlJc w:val="left"/>
      <w:pPr>
        <w:ind w:left="55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16C04618">
      <w:start w:val="1"/>
      <w:numFmt w:val="bullet"/>
      <w:lvlText w:val="▪"/>
      <w:lvlJc w:val="left"/>
      <w:pPr>
        <w:ind w:left="62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7" w15:restartNumberingAfterBreak="0">
    <w:nsid w:val="5DB9538C"/>
    <w:multiLevelType w:val="hybridMultilevel"/>
    <w:tmpl w:val="B7E2EBEE"/>
    <w:lvl w:ilvl="0" w:tplc="9D28A0E6">
      <w:start w:val="1"/>
      <w:numFmt w:val="bullet"/>
      <w:lvlText w:val="•"/>
      <w:lvlJc w:val="left"/>
      <w:pPr>
        <w:ind w:left="4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03D66A2A">
      <w:start w:val="1"/>
      <w:numFmt w:val="bullet"/>
      <w:lvlText w:val="o"/>
      <w:lvlJc w:val="left"/>
      <w:pPr>
        <w:ind w:left="118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26504316">
      <w:start w:val="1"/>
      <w:numFmt w:val="bullet"/>
      <w:lvlText w:val="▪"/>
      <w:lvlJc w:val="left"/>
      <w:pPr>
        <w:ind w:left="19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11FEADA0">
      <w:start w:val="1"/>
      <w:numFmt w:val="bullet"/>
      <w:lvlText w:val="•"/>
      <w:lvlJc w:val="left"/>
      <w:pPr>
        <w:ind w:left="26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72FA7D8C">
      <w:start w:val="1"/>
      <w:numFmt w:val="bullet"/>
      <w:lvlText w:val="o"/>
      <w:lvlJc w:val="left"/>
      <w:pPr>
        <w:ind w:left="334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0BA042E6">
      <w:start w:val="1"/>
      <w:numFmt w:val="bullet"/>
      <w:lvlText w:val="▪"/>
      <w:lvlJc w:val="left"/>
      <w:pPr>
        <w:ind w:left="40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DAA0B1A0">
      <w:start w:val="1"/>
      <w:numFmt w:val="bullet"/>
      <w:lvlText w:val="•"/>
      <w:lvlJc w:val="left"/>
      <w:pPr>
        <w:ind w:left="47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D7FEE060">
      <w:start w:val="1"/>
      <w:numFmt w:val="bullet"/>
      <w:lvlText w:val="o"/>
      <w:lvlJc w:val="left"/>
      <w:pPr>
        <w:ind w:left="55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76F647BA">
      <w:start w:val="1"/>
      <w:numFmt w:val="bullet"/>
      <w:lvlText w:val="▪"/>
      <w:lvlJc w:val="left"/>
      <w:pPr>
        <w:ind w:left="62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8" w15:restartNumberingAfterBreak="0">
    <w:nsid w:val="5DBE13B4"/>
    <w:multiLevelType w:val="hybridMultilevel"/>
    <w:tmpl w:val="3394FA6E"/>
    <w:lvl w:ilvl="0" w:tplc="011E2E28">
      <w:start w:val="1"/>
      <w:numFmt w:val="bullet"/>
      <w:lvlText w:val="•"/>
      <w:lvlJc w:val="left"/>
      <w:pPr>
        <w:ind w:left="2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054A1FFC">
      <w:start w:val="1"/>
      <w:numFmt w:val="bullet"/>
      <w:lvlText w:val="o"/>
      <w:lvlJc w:val="left"/>
      <w:pPr>
        <w:ind w:left="10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6DE0BD8A">
      <w:start w:val="1"/>
      <w:numFmt w:val="bullet"/>
      <w:lvlText w:val="▪"/>
      <w:lvlJc w:val="left"/>
      <w:pPr>
        <w:ind w:left="18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DDCC6BDC">
      <w:start w:val="1"/>
      <w:numFmt w:val="bullet"/>
      <w:lvlText w:val="•"/>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5894B724">
      <w:start w:val="1"/>
      <w:numFmt w:val="bullet"/>
      <w:lvlText w:val="o"/>
      <w:lvlJc w:val="left"/>
      <w:pPr>
        <w:ind w:left="32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5FBC4796">
      <w:start w:val="1"/>
      <w:numFmt w:val="bullet"/>
      <w:lvlText w:val="▪"/>
      <w:lvlJc w:val="left"/>
      <w:pPr>
        <w:ind w:left="39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9AE610C4">
      <w:start w:val="1"/>
      <w:numFmt w:val="bullet"/>
      <w:lvlText w:val="•"/>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B268EC42">
      <w:start w:val="1"/>
      <w:numFmt w:val="bullet"/>
      <w:lvlText w:val="o"/>
      <w:lvlJc w:val="left"/>
      <w:pPr>
        <w:ind w:left="54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642AFC84">
      <w:start w:val="1"/>
      <w:numFmt w:val="bullet"/>
      <w:lvlText w:val="▪"/>
      <w:lvlJc w:val="left"/>
      <w:pPr>
        <w:ind w:left="61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9" w15:restartNumberingAfterBreak="0">
    <w:nsid w:val="61195600"/>
    <w:multiLevelType w:val="hybridMultilevel"/>
    <w:tmpl w:val="EE2811AE"/>
    <w:lvl w:ilvl="0" w:tplc="985A3526">
      <w:start w:val="1"/>
      <w:numFmt w:val="bullet"/>
      <w:lvlText w:val="•"/>
      <w:lvlJc w:val="left"/>
      <w:pPr>
        <w:ind w:left="4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3E48CFDE">
      <w:start w:val="1"/>
      <w:numFmt w:val="bullet"/>
      <w:lvlText w:val="o"/>
      <w:lvlJc w:val="left"/>
      <w:pPr>
        <w:ind w:left="82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2" w:tplc="F18AEEA8">
      <w:start w:val="1"/>
      <w:numFmt w:val="bullet"/>
      <w:lvlText w:val="▪"/>
      <w:lvlJc w:val="left"/>
      <w:pPr>
        <w:ind w:left="154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3" w:tplc="3F2AA2D4">
      <w:start w:val="1"/>
      <w:numFmt w:val="bullet"/>
      <w:lvlText w:val="•"/>
      <w:lvlJc w:val="left"/>
      <w:pPr>
        <w:ind w:left="226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4" w:tplc="31DE6BA2">
      <w:start w:val="1"/>
      <w:numFmt w:val="bullet"/>
      <w:lvlText w:val="o"/>
      <w:lvlJc w:val="left"/>
      <w:pPr>
        <w:ind w:left="298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5" w:tplc="C870142E">
      <w:start w:val="1"/>
      <w:numFmt w:val="bullet"/>
      <w:lvlText w:val="▪"/>
      <w:lvlJc w:val="left"/>
      <w:pPr>
        <w:ind w:left="370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6" w:tplc="7A20A908">
      <w:start w:val="1"/>
      <w:numFmt w:val="bullet"/>
      <w:lvlText w:val="•"/>
      <w:lvlJc w:val="left"/>
      <w:pPr>
        <w:ind w:left="442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7" w:tplc="06B81906">
      <w:start w:val="1"/>
      <w:numFmt w:val="bullet"/>
      <w:lvlText w:val="o"/>
      <w:lvlJc w:val="left"/>
      <w:pPr>
        <w:ind w:left="514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8" w:tplc="689C8B02">
      <w:start w:val="1"/>
      <w:numFmt w:val="bullet"/>
      <w:lvlText w:val="▪"/>
      <w:lvlJc w:val="left"/>
      <w:pPr>
        <w:ind w:left="586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abstractNum>
  <w:abstractNum w:abstractNumId="20" w15:restartNumberingAfterBreak="0">
    <w:nsid w:val="66D249A4"/>
    <w:multiLevelType w:val="hybridMultilevel"/>
    <w:tmpl w:val="AB067E00"/>
    <w:lvl w:ilvl="0" w:tplc="3BAA5CD6">
      <w:start w:val="1"/>
      <w:numFmt w:val="bullet"/>
      <w:lvlText w:val="•"/>
      <w:lvlJc w:val="left"/>
      <w:pPr>
        <w:ind w:left="2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155491FA">
      <w:start w:val="1"/>
      <w:numFmt w:val="bullet"/>
      <w:lvlText w:val="o"/>
      <w:lvlJc w:val="left"/>
      <w:pPr>
        <w:ind w:left="10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BF96939A">
      <w:start w:val="1"/>
      <w:numFmt w:val="bullet"/>
      <w:lvlText w:val="▪"/>
      <w:lvlJc w:val="left"/>
      <w:pPr>
        <w:ind w:left="18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DF8C8154">
      <w:start w:val="1"/>
      <w:numFmt w:val="bullet"/>
      <w:lvlText w:val="•"/>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E304B326">
      <w:start w:val="1"/>
      <w:numFmt w:val="bullet"/>
      <w:lvlText w:val="o"/>
      <w:lvlJc w:val="left"/>
      <w:pPr>
        <w:ind w:left="32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2AEC26A6">
      <w:start w:val="1"/>
      <w:numFmt w:val="bullet"/>
      <w:lvlText w:val="▪"/>
      <w:lvlJc w:val="left"/>
      <w:pPr>
        <w:ind w:left="39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1A06A810">
      <w:start w:val="1"/>
      <w:numFmt w:val="bullet"/>
      <w:lvlText w:val="•"/>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05E0E528">
      <w:start w:val="1"/>
      <w:numFmt w:val="bullet"/>
      <w:lvlText w:val="o"/>
      <w:lvlJc w:val="left"/>
      <w:pPr>
        <w:ind w:left="54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BC84A174">
      <w:start w:val="1"/>
      <w:numFmt w:val="bullet"/>
      <w:lvlText w:val="▪"/>
      <w:lvlJc w:val="left"/>
      <w:pPr>
        <w:ind w:left="61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21" w15:restartNumberingAfterBreak="0">
    <w:nsid w:val="67CC394B"/>
    <w:multiLevelType w:val="hybridMultilevel"/>
    <w:tmpl w:val="72FED558"/>
    <w:lvl w:ilvl="0" w:tplc="284424A6">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6B765EFE"/>
    <w:multiLevelType w:val="hybridMultilevel"/>
    <w:tmpl w:val="DF4619F8"/>
    <w:lvl w:ilvl="0" w:tplc="80E094BE">
      <w:start w:val="1"/>
      <w:numFmt w:val="bullet"/>
      <w:lvlText w:val="•"/>
      <w:lvlJc w:val="left"/>
      <w:pPr>
        <w:ind w:left="4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E716E2E2">
      <w:start w:val="1"/>
      <w:numFmt w:val="bullet"/>
      <w:lvlText w:val="o"/>
      <w:lvlJc w:val="left"/>
      <w:pPr>
        <w:ind w:left="118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B5922D64">
      <w:start w:val="1"/>
      <w:numFmt w:val="bullet"/>
      <w:lvlText w:val="▪"/>
      <w:lvlJc w:val="left"/>
      <w:pPr>
        <w:ind w:left="19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CE84240E">
      <w:start w:val="1"/>
      <w:numFmt w:val="bullet"/>
      <w:lvlText w:val="•"/>
      <w:lvlJc w:val="left"/>
      <w:pPr>
        <w:ind w:left="26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7B76C3E4">
      <w:start w:val="1"/>
      <w:numFmt w:val="bullet"/>
      <w:lvlText w:val="o"/>
      <w:lvlJc w:val="left"/>
      <w:pPr>
        <w:ind w:left="334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973C45A4">
      <w:start w:val="1"/>
      <w:numFmt w:val="bullet"/>
      <w:lvlText w:val="▪"/>
      <w:lvlJc w:val="left"/>
      <w:pPr>
        <w:ind w:left="40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2E4217B2">
      <w:start w:val="1"/>
      <w:numFmt w:val="bullet"/>
      <w:lvlText w:val="•"/>
      <w:lvlJc w:val="left"/>
      <w:pPr>
        <w:ind w:left="47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4B7C5EEE">
      <w:start w:val="1"/>
      <w:numFmt w:val="bullet"/>
      <w:lvlText w:val="o"/>
      <w:lvlJc w:val="left"/>
      <w:pPr>
        <w:ind w:left="55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2B9A37F2">
      <w:start w:val="1"/>
      <w:numFmt w:val="bullet"/>
      <w:lvlText w:val="▪"/>
      <w:lvlJc w:val="left"/>
      <w:pPr>
        <w:ind w:left="62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23" w15:restartNumberingAfterBreak="0">
    <w:nsid w:val="6EC551C8"/>
    <w:multiLevelType w:val="hybridMultilevel"/>
    <w:tmpl w:val="4D205976"/>
    <w:lvl w:ilvl="0" w:tplc="68DAD0B8">
      <w:start w:val="1"/>
      <w:numFmt w:val="bullet"/>
      <w:lvlText w:val="•"/>
      <w:lvlJc w:val="left"/>
      <w:pPr>
        <w:ind w:left="4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CE2ADBF6">
      <w:start w:val="1"/>
      <w:numFmt w:val="bullet"/>
      <w:lvlText w:val="o"/>
      <w:lvlJc w:val="left"/>
      <w:pPr>
        <w:ind w:left="118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F2B81B96">
      <w:start w:val="1"/>
      <w:numFmt w:val="bullet"/>
      <w:lvlText w:val="▪"/>
      <w:lvlJc w:val="left"/>
      <w:pPr>
        <w:ind w:left="19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BFAA948C">
      <w:start w:val="1"/>
      <w:numFmt w:val="bullet"/>
      <w:lvlText w:val="•"/>
      <w:lvlJc w:val="left"/>
      <w:pPr>
        <w:ind w:left="26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32F06FF2">
      <w:start w:val="1"/>
      <w:numFmt w:val="bullet"/>
      <w:lvlText w:val="o"/>
      <w:lvlJc w:val="left"/>
      <w:pPr>
        <w:ind w:left="334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F264AEA0">
      <w:start w:val="1"/>
      <w:numFmt w:val="bullet"/>
      <w:lvlText w:val="▪"/>
      <w:lvlJc w:val="left"/>
      <w:pPr>
        <w:ind w:left="40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E5C2DEC6">
      <w:start w:val="1"/>
      <w:numFmt w:val="bullet"/>
      <w:lvlText w:val="•"/>
      <w:lvlJc w:val="left"/>
      <w:pPr>
        <w:ind w:left="47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E33AC73C">
      <w:start w:val="1"/>
      <w:numFmt w:val="bullet"/>
      <w:lvlText w:val="o"/>
      <w:lvlJc w:val="left"/>
      <w:pPr>
        <w:ind w:left="55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DB70F512">
      <w:start w:val="1"/>
      <w:numFmt w:val="bullet"/>
      <w:lvlText w:val="▪"/>
      <w:lvlJc w:val="left"/>
      <w:pPr>
        <w:ind w:left="62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24" w15:restartNumberingAfterBreak="0">
    <w:nsid w:val="6F294C07"/>
    <w:multiLevelType w:val="hybridMultilevel"/>
    <w:tmpl w:val="0F4C5AA2"/>
    <w:lvl w:ilvl="0" w:tplc="277035A8">
      <w:start w:val="1"/>
      <w:numFmt w:val="bullet"/>
      <w:lvlText w:val="•"/>
      <w:lvlJc w:val="left"/>
      <w:pPr>
        <w:ind w:left="2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F3EE803C">
      <w:start w:val="1"/>
      <w:numFmt w:val="bullet"/>
      <w:lvlText w:val="o"/>
      <w:lvlJc w:val="left"/>
      <w:pPr>
        <w:ind w:left="10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DE3C4C18">
      <w:start w:val="1"/>
      <w:numFmt w:val="bullet"/>
      <w:lvlText w:val="▪"/>
      <w:lvlJc w:val="left"/>
      <w:pPr>
        <w:ind w:left="18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ADF87ABC">
      <w:start w:val="1"/>
      <w:numFmt w:val="bullet"/>
      <w:lvlText w:val="•"/>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EAC4EEC2">
      <w:start w:val="1"/>
      <w:numFmt w:val="bullet"/>
      <w:lvlText w:val="o"/>
      <w:lvlJc w:val="left"/>
      <w:pPr>
        <w:ind w:left="32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408A5F82">
      <w:start w:val="1"/>
      <w:numFmt w:val="bullet"/>
      <w:lvlText w:val="▪"/>
      <w:lvlJc w:val="left"/>
      <w:pPr>
        <w:ind w:left="39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9BB6FDE6">
      <w:start w:val="1"/>
      <w:numFmt w:val="bullet"/>
      <w:lvlText w:val="•"/>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09DCABC4">
      <w:start w:val="1"/>
      <w:numFmt w:val="bullet"/>
      <w:lvlText w:val="o"/>
      <w:lvlJc w:val="left"/>
      <w:pPr>
        <w:ind w:left="54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E8CED224">
      <w:start w:val="1"/>
      <w:numFmt w:val="bullet"/>
      <w:lvlText w:val="▪"/>
      <w:lvlJc w:val="left"/>
      <w:pPr>
        <w:ind w:left="61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25" w15:restartNumberingAfterBreak="0">
    <w:nsid w:val="76875C18"/>
    <w:multiLevelType w:val="hybridMultilevel"/>
    <w:tmpl w:val="AB206D82"/>
    <w:lvl w:ilvl="0" w:tplc="805607E2">
      <w:start w:val="1"/>
      <w:numFmt w:val="bullet"/>
      <w:lvlText w:val="•"/>
      <w:lvlJc w:val="left"/>
      <w:pPr>
        <w:ind w:left="4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CAF82D42">
      <w:start w:val="1"/>
      <w:numFmt w:val="bullet"/>
      <w:lvlText w:val="o"/>
      <w:lvlJc w:val="left"/>
      <w:pPr>
        <w:ind w:left="118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80C8F302">
      <w:start w:val="1"/>
      <w:numFmt w:val="bullet"/>
      <w:lvlText w:val="▪"/>
      <w:lvlJc w:val="left"/>
      <w:pPr>
        <w:ind w:left="19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37AABBE2">
      <w:start w:val="1"/>
      <w:numFmt w:val="bullet"/>
      <w:lvlText w:val="•"/>
      <w:lvlJc w:val="left"/>
      <w:pPr>
        <w:ind w:left="26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4D007C80">
      <w:start w:val="1"/>
      <w:numFmt w:val="bullet"/>
      <w:lvlText w:val="o"/>
      <w:lvlJc w:val="left"/>
      <w:pPr>
        <w:ind w:left="334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A9BE9212">
      <w:start w:val="1"/>
      <w:numFmt w:val="bullet"/>
      <w:lvlText w:val="▪"/>
      <w:lvlJc w:val="left"/>
      <w:pPr>
        <w:ind w:left="406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509AB84C">
      <w:start w:val="1"/>
      <w:numFmt w:val="bullet"/>
      <w:lvlText w:val="•"/>
      <w:lvlJc w:val="left"/>
      <w:pPr>
        <w:ind w:left="47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C3F07F76">
      <w:start w:val="1"/>
      <w:numFmt w:val="bullet"/>
      <w:lvlText w:val="o"/>
      <w:lvlJc w:val="left"/>
      <w:pPr>
        <w:ind w:left="550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3740EF3E">
      <w:start w:val="1"/>
      <w:numFmt w:val="bullet"/>
      <w:lvlText w:val="▪"/>
      <w:lvlJc w:val="left"/>
      <w:pPr>
        <w:ind w:left="622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num w:numId="1" w16cid:durableId="2013294644">
    <w:abstractNumId w:val="11"/>
  </w:num>
  <w:num w:numId="2" w16cid:durableId="1202783513">
    <w:abstractNumId w:val="24"/>
  </w:num>
  <w:num w:numId="3" w16cid:durableId="892078092">
    <w:abstractNumId w:val="14"/>
  </w:num>
  <w:num w:numId="4" w16cid:durableId="11342514">
    <w:abstractNumId w:val="20"/>
  </w:num>
  <w:num w:numId="5" w16cid:durableId="900753689">
    <w:abstractNumId w:val="18"/>
  </w:num>
  <w:num w:numId="6" w16cid:durableId="1638148162">
    <w:abstractNumId w:val="13"/>
  </w:num>
  <w:num w:numId="7" w16cid:durableId="461195902">
    <w:abstractNumId w:val="4"/>
  </w:num>
  <w:num w:numId="8" w16cid:durableId="963923044">
    <w:abstractNumId w:val="10"/>
  </w:num>
  <w:num w:numId="9" w16cid:durableId="716659761">
    <w:abstractNumId w:val="16"/>
  </w:num>
  <w:num w:numId="10" w16cid:durableId="1333027226">
    <w:abstractNumId w:val="12"/>
  </w:num>
  <w:num w:numId="11" w16cid:durableId="734544215">
    <w:abstractNumId w:val="8"/>
  </w:num>
  <w:num w:numId="12" w16cid:durableId="1296373514">
    <w:abstractNumId w:val="9"/>
  </w:num>
  <w:num w:numId="13" w16cid:durableId="396250746">
    <w:abstractNumId w:val="23"/>
  </w:num>
  <w:num w:numId="14" w16cid:durableId="929391114">
    <w:abstractNumId w:val="19"/>
  </w:num>
  <w:num w:numId="15" w16cid:durableId="372072190">
    <w:abstractNumId w:val="7"/>
  </w:num>
  <w:num w:numId="16" w16cid:durableId="1072579477">
    <w:abstractNumId w:val="5"/>
  </w:num>
  <w:num w:numId="17" w16cid:durableId="1243904696">
    <w:abstractNumId w:val="17"/>
  </w:num>
  <w:num w:numId="18" w16cid:durableId="630549687">
    <w:abstractNumId w:val="25"/>
  </w:num>
  <w:num w:numId="19" w16cid:durableId="292902914">
    <w:abstractNumId w:val="0"/>
  </w:num>
  <w:num w:numId="20" w16cid:durableId="1716854861">
    <w:abstractNumId w:val="22"/>
  </w:num>
  <w:num w:numId="21" w16cid:durableId="1407805784">
    <w:abstractNumId w:val="6"/>
  </w:num>
  <w:num w:numId="22" w16cid:durableId="867454961">
    <w:abstractNumId w:val="2"/>
  </w:num>
  <w:num w:numId="23" w16cid:durableId="1510482542">
    <w:abstractNumId w:val="15"/>
  </w:num>
  <w:num w:numId="24" w16cid:durableId="533663965">
    <w:abstractNumId w:val="3"/>
  </w:num>
  <w:num w:numId="25" w16cid:durableId="166137272">
    <w:abstractNumId w:val="1"/>
  </w:num>
  <w:num w:numId="26" w16cid:durableId="1750421284">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C9"/>
    <w:rsid w:val="00025328"/>
    <w:rsid w:val="00061124"/>
    <w:rsid w:val="00070369"/>
    <w:rsid w:val="00071D03"/>
    <w:rsid w:val="00121D09"/>
    <w:rsid w:val="0013688C"/>
    <w:rsid w:val="001732AC"/>
    <w:rsid w:val="001E780B"/>
    <w:rsid w:val="0021323C"/>
    <w:rsid w:val="0025607F"/>
    <w:rsid w:val="00276BE5"/>
    <w:rsid w:val="002772E1"/>
    <w:rsid w:val="002F5F2C"/>
    <w:rsid w:val="00333063"/>
    <w:rsid w:val="00350272"/>
    <w:rsid w:val="00351DEB"/>
    <w:rsid w:val="00363039"/>
    <w:rsid w:val="003F17F8"/>
    <w:rsid w:val="004327B6"/>
    <w:rsid w:val="004358E7"/>
    <w:rsid w:val="00462D4D"/>
    <w:rsid w:val="00466C26"/>
    <w:rsid w:val="00480BF5"/>
    <w:rsid w:val="004A0EFB"/>
    <w:rsid w:val="004B1C07"/>
    <w:rsid w:val="00522872"/>
    <w:rsid w:val="00541787"/>
    <w:rsid w:val="00601E4A"/>
    <w:rsid w:val="00616F66"/>
    <w:rsid w:val="00636FCB"/>
    <w:rsid w:val="00642B5A"/>
    <w:rsid w:val="00706563"/>
    <w:rsid w:val="007703C9"/>
    <w:rsid w:val="00771082"/>
    <w:rsid w:val="007964E7"/>
    <w:rsid w:val="00827F9E"/>
    <w:rsid w:val="00835329"/>
    <w:rsid w:val="00861924"/>
    <w:rsid w:val="00865965"/>
    <w:rsid w:val="008F59F7"/>
    <w:rsid w:val="0093762A"/>
    <w:rsid w:val="0097393A"/>
    <w:rsid w:val="009A5287"/>
    <w:rsid w:val="009C0E2B"/>
    <w:rsid w:val="009D0E61"/>
    <w:rsid w:val="009D78D1"/>
    <w:rsid w:val="00A31036"/>
    <w:rsid w:val="00A42445"/>
    <w:rsid w:val="00AB733D"/>
    <w:rsid w:val="00BB5F48"/>
    <w:rsid w:val="00BD6CD4"/>
    <w:rsid w:val="00C25550"/>
    <w:rsid w:val="00CA1B90"/>
    <w:rsid w:val="00CB1ED2"/>
    <w:rsid w:val="00CC3DC6"/>
    <w:rsid w:val="00D22271"/>
    <w:rsid w:val="00DE3301"/>
    <w:rsid w:val="00E40BCB"/>
    <w:rsid w:val="00ED0744"/>
    <w:rsid w:val="00EE2396"/>
    <w:rsid w:val="00EF3945"/>
    <w:rsid w:val="00F93A10"/>
    <w:rsid w:val="00F96407"/>
    <w:rsid w:val="00FB370A"/>
    <w:rsid w:val="00FE7217"/>
    <w:rsid w:val="07B2CC9C"/>
    <w:rsid w:val="2762C6CA"/>
    <w:rsid w:val="310BB0D3"/>
    <w:rsid w:val="4EB517F6"/>
    <w:rsid w:val="661517DA"/>
    <w:rsid w:val="6933903F"/>
    <w:rsid w:val="6C6B3101"/>
    <w:rsid w:val="6E070162"/>
    <w:rsid w:val="6FA2D1C3"/>
    <w:rsid w:val="7AC17E4C"/>
    <w:rsid w:val="7FC0E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FA6D9"/>
  <w15:docId w15:val="{F09CC3E9-3388-4FD4-847E-F4F6AB3CB4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 w:line="248" w:lineRule="auto"/>
      <w:ind w:left="10" w:right="2" w:hanging="10"/>
      <w:jc w:val="both"/>
    </w:pPr>
    <w:rPr>
      <w:rFonts w:ascii="Arial" w:hAnsi="Arial" w:eastAsia="Arial" w:cs="Arial"/>
      <w:color w:val="000000"/>
      <w:sz w:val="20"/>
    </w:rPr>
  </w:style>
  <w:style w:type="paragraph" w:styleId="Heading1">
    <w:name w:val="heading 1"/>
    <w:next w:val="Normal"/>
    <w:link w:val="Heading1Char"/>
    <w:uiPriority w:val="9"/>
    <w:qFormat/>
    <w:pPr>
      <w:keepNext/>
      <w:keepLines/>
      <w:spacing w:after="2"/>
      <w:ind w:left="10" w:hanging="10"/>
      <w:outlineLvl w:val="0"/>
    </w:pPr>
    <w:rPr>
      <w:rFonts w:ascii="Arial" w:hAnsi="Arial" w:eastAsia="Arial" w:cs="Arial"/>
      <w:b/>
      <w:color w:val="000000"/>
      <w:sz w:val="20"/>
    </w:rPr>
  </w:style>
  <w:style w:type="paragraph" w:styleId="Heading2">
    <w:name w:val="heading 2"/>
    <w:next w:val="Normal"/>
    <w:link w:val="Heading2Char"/>
    <w:uiPriority w:val="9"/>
    <w:unhideWhenUsed/>
    <w:qFormat/>
    <w:pPr>
      <w:keepNext/>
      <w:keepLines/>
      <w:spacing w:after="1"/>
      <w:ind w:left="10" w:hanging="10"/>
      <w:outlineLvl w:val="1"/>
    </w:pPr>
    <w:rPr>
      <w:rFonts w:ascii="Arial" w:hAnsi="Arial" w:eastAsia="Arial" w:cs="Arial"/>
      <w:b/>
      <w:color w:val="EF4E9E"/>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0"/>
    </w:rPr>
  </w:style>
  <w:style w:type="character" w:styleId="Heading2Char" w:customStyle="1">
    <w:name w:val="Heading 2 Char"/>
    <w:link w:val="Heading2"/>
    <w:rPr>
      <w:rFonts w:ascii="Arial" w:hAnsi="Arial" w:eastAsia="Arial" w:cs="Arial"/>
      <w:b/>
      <w:color w:val="EF4E9E"/>
      <w:sz w:val="20"/>
    </w:rPr>
  </w:style>
  <w:style w:type="paragraph" w:styleId="Header">
    <w:name w:val="header"/>
    <w:basedOn w:val="Normal"/>
    <w:link w:val="HeaderChar"/>
    <w:uiPriority w:val="99"/>
    <w:unhideWhenUsed/>
    <w:rsid w:val="0025607F"/>
    <w:pPr>
      <w:tabs>
        <w:tab w:val="center" w:pos="4513"/>
        <w:tab w:val="right" w:pos="9026"/>
      </w:tabs>
      <w:spacing w:after="0" w:line="240" w:lineRule="auto"/>
    </w:pPr>
  </w:style>
  <w:style w:type="character" w:styleId="HeaderChar" w:customStyle="1">
    <w:name w:val="Header Char"/>
    <w:basedOn w:val="DefaultParagraphFont"/>
    <w:link w:val="Header"/>
    <w:uiPriority w:val="99"/>
    <w:rsid w:val="0025607F"/>
    <w:rPr>
      <w:rFonts w:ascii="Arial" w:hAnsi="Arial" w:eastAsia="Arial" w:cs="Arial"/>
      <w:color w:val="000000"/>
      <w:sz w:val="20"/>
    </w:rPr>
  </w:style>
  <w:style w:type="paragraph" w:styleId="Footer">
    <w:name w:val="footer"/>
    <w:basedOn w:val="Normal"/>
    <w:link w:val="FooterChar"/>
    <w:uiPriority w:val="99"/>
    <w:semiHidden/>
    <w:unhideWhenUsed/>
    <w:rsid w:val="00DE3301"/>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DE3301"/>
    <w:rPr>
      <w:rFonts w:ascii="Arial" w:hAnsi="Arial" w:eastAsia="Arial" w:cs="Arial"/>
      <w:color w:val="000000"/>
      <w:sz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E40BCB"/>
    <w:rPr>
      <w:color w:val="0563C1" w:themeColor="hyperlink"/>
      <w:u w:val="single"/>
    </w:rPr>
  </w:style>
  <w:style w:type="character" w:styleId="UnresolvedMention">
    <w:name w:val="Unresolved Mention"/>
    <w:basedOn w:val="DefaultParagraphFont"/>
    <w:uiPriority w:val="99"/>
    <w:semiHidden/>
    <w:unhideWhenUsed/>
    <w:rsid w:val="00E4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10.jp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webSettings" Target="webSettings.xml" Id="rId7" /><Relationship Type="http://schemas.openxmlformats.org/officeDocument/2006/relationships/image" Target="media/image0.jp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view.officeapps.live.com/op/view.aspx?src=https%3A%2F%2Fsafelives.org.uk%2Fsites%2Fdefault%2Ffiles%2Fresources%2FMARAC%2520administration%2520templates%2520FINAL_0.doc&amp;wdOrigin=BROWSELINK"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g" Id="rId11" /><Relationship Type="http://schemas.openxmlformats.org/officeDocument/2006/relationships/styles" Target="styles.xml" Id="rId5" /><Relationship Type="http://schemas.openxmlformats.org/officeDocument/2006/relationships/hyperlink" Target="https://view.officeapps.live.com/op/view.aspx?src=https%3A%2F%2Fsafelives.org.uk%2Fsites%2Fdefault%2Ffiles%2Fresources%2FMARAC%2520administration%2520templates%2520FINAL_0.doc&amp;wdOrigin=BROWSELINK" TargetMode="External" Id="rId15" /><Relationship Type="http://schemas.openxmlformats.org/officeDocument/2006/relationships/theme" Target="theme/theme1.xml" Id="rId23" /><Relationship Type="http://schemas.openxmlformats.org/officeDocument/2006/relationships/image" Target="media/image1.jpg"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afelives.org.uk/practice-support/resources-identifying-risk-victims-face"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C79EE7B1C3242A3A2B403BEC1BCA6" ma:contentTypeVersion="21" ma:contentTypeDescription="Create a new document." ma:contentTypeScope="" ma:versionID="6a39b0bf1702208ec56930e5654af9a1">
  <xsd:schema xmlns:xsd="http://www.w3.org/2001/XMLSchema" xmlns:xs="http://www.w3.org/2001/XMLSchema" xmlns:p="http://schemas.microsoft.com/office/2006/metadata/properties" xmlns:ns2="d78d86f6-d97f-436f-aee9-f83c1db7e7cd" xmlns:ns3="8b217fab-fd35-4f19-ab71-0cf3cea10cfd" xmlns:ns4="5b90e1ec-c53d-4294-9e20-10a8e029cbc4" targetNamespace="http://schemas.microsoft.com/office/2006/metadata/properties" ma:root="true" ma:fieldsID="9b88fd97a17c7b2f64cad83715efeaef" ns2:_="" ns3:_="" ns4:_="">
    <xsd:import namespace="d78d86f6-d97f-436f-aee9-f83c1db7e7cd"/>
    <xsd:import namespace="8b217fab-fd35-4f19-ab71-0cf3cea10cfd"/>
    <xsd:import namespace="5b90e1ec-c53d-4294-9e20-10a8e029cbc4"/>
    <xsd:element name="properties">
      <xsd:complexType>
        <xsd:sequence>
          <xsd:element name="documentManagement">
            <xsd:complexType>
              <xsd:all>
                <xsd:element ref="ns2: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element ref="ns4:Detail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86f6-d97f-436f-aee9-f83c1db7e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bef0a5fd-9379-47bd-ae52-38f34a492267}" ma:internalName="TaxCatchAll" ma:showField="CatchAllData" ma:web="8b217fab-fd35-4f19-ab71-0cf3cea10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0e1ec-c53d-4294-9e20-10a8e029cb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tails" ma:index="23" nillable="true" ma:displayName="Details" ma:format="Dropdown" ma:internalName="Detail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f29edd6-a3e2-4ccc-8da5-3950f5df66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ails xmlns="5b90e1ec-c53d-4294-9e20-10a8e029cbc4" xsi:nil="true"/>
    <lcf76f155ced4ddcb4097134ff3c332f xmlns="5b90e1ec-c53d-4294-9e20-10a8e029cbc4">
      <Terms xmlns="http://schemas.microsoft.com/office/infopath/2007/PartnerControls"/>
    </lcf76f155ced4ddcb4097134ff3c332f>
    <TaxCatchAll xmlns="8b217fab-fd35-4f19-ab71-0cf3cea10cfd" xsi:nil="true"/>
  </documentManagement>
</p:properties>
</file>

<file path=customXml/itemProps1.xml><?xml version="1.0" encoding="utf-8"?>
<ds:datastoreItem xmlns:ds="http://schemas.openxmlformats.org/officeDocument/2006/customXml" ds:itemID="{96CD208A-6002-425F-8621-962014E03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86f6-d97f-436f-aee9-f83c1db7e7cd"/>
    <ds:schemaRef ds:uri="8b217fab-fd35-4f19-ab71-0cf3cea10cfd"/>
    <ds:schemaRef ds:uri="5b90e1ec-c53d-4294-9e20-10a8e029c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1EB61-B0CD-48E1-BFFE-89F146497958}">
  <ds:schemaRefs>
    <ds:schemaRef ds:uri="http://schemas.microsoft.com/sharepoint/v3/contenttype/forms"/>
  </ds:schemaRefs>
</ds:datastoreItem>
</file>

<file path=customXml/itemProps3.xml><?xml version="1.0" encoding="utf-8"?>
<ds:datastoreItem xmlns:ds="http://schemas.openxmlformats.org/officeDocument/2006/customXml" ds:itemID="{51FE3F41-70AB-4570-BDD0-4B410B5068EA}">
  <ds:schemaRefs>
    <ds:schemaRef ds:uri="http://schemas.microsoft.com/office/2006/metadata/properties"/>
    <ds:schemaRef ds:uri="http://schemas.microsoft.com/office/infopath/2007/PartnerControls"/>
    <ds:schemaRef ds:uri="5b90e1ec-c53d-4294-9e20-10a8e029cbc4"/>
    <ds:schemaRef ds:uri="8b217fab-fd35-4f19-ab71-0cf3cea10cf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Links>
    <vt:vector size="18" baseType="variant">
      <vt:variant>
        <vt:i4>5832823</vt:i4>
      </vt:variant>
      <vt:variant>
        <vt:i4>6</vt:i4>
      </vt:variant>
      <vt:variant>
        <vt:i4>0</vt:i4>
      </vt:variant>
      <vt:variant>
        <vt:i4>5</vt:i4>
      </vt:variant>
      <vt:variant>
        <vt:lpwstr>https://view.officeapps.live.com/op/view.aspx?src=https%3A%2F%2Fsafelives.org.uk%2Fsites%2Fdefault%2Ffiles%2Fresources%2FMARAC%2520administration%2520templates%2520FINAL_0.doc&amp;wdOrigin=BROWSELINK</vt:lpwstr>
      </vt:variant>
      <vt:variant>
        <vt:lpwstr/>
      </vt:variant>
      <vt:variant>
        <vt:i4>5832823</vt:i4>
      </vt:variant>
      <vt:variant>
        <vt:i4>3</vt:i4>
      </vt:variant>
      <vt:variant>
        <vt:i4>0</vt:i4>
      </vt:variant>
      <vt:variant>
        <vt:i4>5</vt:i4>
      </vt:variant>
      <vt:variant>
        <vt:lpwstr>https://view.officeapps.live.com/op/view.aspx?src=https%3A%2F%2Fsafelives.org.uk%2Fsites%2Fdefault%2Ffiles%2Fresources%2FMARAC%2520administration%2520templates%2520FINAL_0.doc&amp;wdOrigin=BROWSELINK</vt:lpwstr>
      </vt:variant>
      <vt:variant>
        <vt:lpwstr/>
      </vt:variant>
      <vt:variant>
        <vt:i4>1179663</vt:i4>
      </vt:variant>
      <vt:variant>
        <vt:i4>0</vt:i4>
      </vt:variant>
      <vt:variant>
        <vt:i4>0</vt:i4>
      </vt:variant>
      <vt:variant>
        <vt:i4>5</vt:i4>
      </vt:variant>
      <vt:variant>
        <vt:lpwstr>https://safelives.org.uk/practice-support/resources-identifying-risk-victims-face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Rodgers</dc:creator>
  <cp:keywords/>
  <cp:lastModifiedBy>Sarah McCalla</cp:lastModifiedBy>
  <cp:revision>52</cp:revision>
  <dcterms:created xsi:type="dcterms:W3CDTF">2023-02-21T11:29:00Z</dcterms:created>
  <dcterms:modified xsi:type="dcterms:W3CDTF">2023-08-24T15:21:00Z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0x010100761C79EE7B1C3242A3A2B403BEC1BCA6</vt:lpwstr>
  </property>
  <property fmtid="{D5CDD505-2E9C-101B-9397-08002B2CF9AE}" pid="3" name="MediaServiceImageTags">
    <vt:lpwstr/>
  </property>
</Properties>
</file>